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0572" w:rsidRPr="007D0572" w:rsidRDefault="003C58A9" w:rsidP="007D0572">
      <w:pPr>
        <w:ind w:right="-36"/>
        <w:jc w:val="center"/>
        <w:rPr>
          <w:b/>
          <w:sz w:val="24"/>
          <w:u w:val="single"/>
        </w:rPr>
      </w:pPr>
      <w:r w:rsidRPr="007D0572">
        <w:rPr>
          <w:b/>
          <w:sz w:val="24"/>
          <w:u w:val="single"/>
        </w:rPr>
        <w:t>LEASE AGREEMENT</w:t>
      </w:r>
    </w:p>
    <w:p w:rsidR="007D0572" w:rsidRDefault="006C42F9" w:rsidP="00752BED">
      <w:pPr>
        <w:ind w:right="-36"/>
        <w:jc w:val="both"/>
        <w:rPr>
          <w:sz w:val="24"/>
        </w:rPr>
      </w:pPr>
    </w:p>
    <w:p w:rsidR="00752BED" w:rsidRDefault="003C58A9" w:rsidP="006B3385">
      <w:pPr>
        <w:ind w:right="-36" w:firstLine="720"/>
        <w:jc w:val="both"/>
        <w:rPr>
          <w:sz w:val="24"/>
        </w:rPr>
      </w:pPr>
      <w:r>
        <w:rPr>
          <w:sz w:val="24"/>
        </w:rPr>
        <w:t xml:space="preserve">This LEASE AGREEMENT (this “Lease”) is entered into and effective as of the 13th day of </w:t>
      </w:r>
      <w:proofErr w:type="gramStart"/>
      <w:r>
        <w:rPr>
          <w:sz w:val="24"/>
        </w:rPr>
        <w:t>April,</w:t>
      </w:r>
      <w:proofErr w:type="gramEnd"/>
      <w:r>
        <w:rPr>
          <w:sz w:val="24"/>
        </w:rPr>
        <w:t xml:space="preserve"> 2020 (the “Commencement Date”) by and between </w:t>
      </w:r>
      <w:r>
        <w:rPr>
          <w:b/>
          <w:sz w:val="24"/>
        </w:rPr>
        <w:t>HANU LLC</w:t>
      </w:r>
      <w:r>
        <w:rPr>
          <w:sz w:val="24"/>
        </w:rPr>
        <w:t xml:space="preserve">, an Indiana limited liability company (hereinafter referred to as “Landlord”) and </w:t>
      </w:r>
      <w:r>
        <w:rPr>
          <w:b/>
          <w:sz w:val="24"/>
        </w:rPr>
        <w:t>UNITED WAY OF ALLEN COUNTY</w:t>
      </w:r>
      <w:r w:rsidRPr="00231657">
        <w:rPr>
          <w:b/>
          <w:sz w:val="24"/>
        </w:rPr>
        <w:t>, INC.</w:t>
      </w:r>
      <w:r>
        <w:rPr>
          <w:sz w:val="24"/>
        </w:rPr>
        <w:t xml:space="preserve">, an Indiana nonprofit corporation (hereinafter referred to as “Tenant”).  </w:t>
      </w:r>
    </w:p>
    <w:p w:rsidR="00990DCD" w:rsidRPr="0022613C" w:rsidRDefault="006C42F9" w:rsidP="006B3385">
      <w:pPr>
        <w:ind w:right="-36" w:firstLine="720"/>
        <w:jc w:val="both"/>
        <w:rPr>
          <w:b/>
          <w:sz w:val="24"/>
        </w:rPr>
      </w:pPr>
    </w:p>
    <w:p w:rsidR="00752BED" w:rsidRDefault="003C58A9" w:rsidP="00990DCD">
      <w:pPr>
        <w:ind w:right="-36" w:firstLine="720"/>
        <w:jc w:val="both"/>
        <w:rPr>
          <w:sz w:val="24"/>
        </w:rPr>
      </w:pPr>
      <w:r w:rsidRPr="00990DCD">
        <w:rPr>
          <w:sz w:val="24"/>
        </w:rPr>
        <w:t>This Lease is entered into under and pursuant to the Governor</w:t>
      </w:r>
      <w:r>
        <w:rPr>
          <w:sz w:val="24"/>
        </w:rPr>
        <w:t xml:space="preserve"> of Indiana</w:t>
      </w:r>
      <w:r w:rsidRPr="00990DCD">
        <w:rPr>
          <w:sz w:val="24"/>
        </w:rPr>
        <w:t>’s State of Emergency Proclamation dated March 6, 2020 and Executive Order 20-02 (and subsequent executive orders), in response to COVID-19, and is directly related to that emergency and necessary for the preservation of public health and safety.</w:t>
      </w:r>
      <w:r>
        <w:rPr>
          <w:sz w:val="24"/>
        </w:rPr>
        <w:t xml:space="preserve"> </w:t>
      </w:r>
      <w:proofErr w:type="gramStart"/>
      <w:r>
        <w:rPr>
          <w:sz w:val="24"/>
        </w:rPr>
        <w:t>Tenant has received and/or may receive commitments from the State of Indiana, through the Indiana Family and Social Services Administration, and from the Federal Emergency Management Agency of the United States Government, for funding in support of Tenant’s performance of its obligations under this Lease, and the parties acknowledge and agree that certain state and federal regulations and requirements apply to the Lease, as more particularly set forth herein.</w:t>
      </w:r>
      <w:proofErr w:type="gramEnd"/>
    </w:p>
    <w:p w:rsidR="00990DCD" w:rsidRDefault="006C42F9" w:rsidP="00752BED">
      <w:pPr>
        <w:ind w:right="-36"/>
        <w:jc w:val="both"/>
        <w:rPr>
          <w:sz w:val="24"/>
        </w:rPr>
      </w:pPr>
    </w:p>
    <w:p w:rsidR="00752BED" w:rsidRDefault="003C58A9" w:rsidP="006B3385">
      <w:pPr>
        <w:ind w:right="-36" w:firstLine="720"/>
        <w:jc w:val="both"/>
        <w:rPr>
          <w:sz w:val="24"/>
        </w:rPr>
      </w:pPr>
      <w:r>
        <w:rPr>
          <w:sz w:val="24"/>
        </w:rPr>
        <w:t>In consideration of the promises and obligations specified in this Lease, Landlord and Tenant agree as follows:</w:t>
      </w:r>
    </w:p>
    <w:p w:rsidR="00752BED" w:rsidRDefault="006C42F9" w:rsidP="00752BED">
      <w:pPr>
        <w:ind w:right="-36"/>
        <w:jc w:val="both"/>
        <w:rPr>
          <w:sz w:val="24"/>
        </w:rPr>
      </w:pPr>
    </w:p>
    <w:p w:rsidR="00752BED" w:rsidRPr="006B3385" w:rsidRDefault="003C58A9" w:rsidP="009E3641">
      <w:pPr>
        <w:pStyle w:val="ListParagraph"/>
        <w:numPr>
          <w:ilvl w:val="0"/>
          <w:numId w:val="16"/>
        </w:numPr>
        <w:tabs>
          <w:tab w:val="left" w:pos="-1440"/>
        </w:tabs>
        <w:ind w:left="0" w:right="-36" w:firstLine="720"/>
        <w:jc w:val="both"/>
        <w:rPr>
          <w:sz w:val="24"/>
          <w:u w:val="single"/>
        </w:rPr>
      </w:pPr>
      <w:r w:rsidRPr="006B3385">
        <w:rPr>
          <w:b/>
          <w:sz w:val="24"/>
          <w:u w:val="single"/>
        </w:rPr>
        <w:t>Description of Leased</w:t>
      </w:r>
      <w:r>
        <w:rPr>
          <w:b/>
          <w:sz w:val="24"/>
          <w:u w:val="single"/>
        </w:rPr>
        <w:t xml:space="preserve"> Premises</w:t>
      </w:r>
    </w:p>
    <w:p w:rsidR="00752BED" w:rsidRDefault="003C58A9" w:rsidP="00752BED">
      <w:pPr>
        <w:ind w:right="-36"/>
        <w:jc w:val="both"/>
        <w:rPr>
          <w:sz w:val="24"/>
        </w:rPr>
      </w:pPr>
      <w:r>
        <w:rPr>
          <w:sz w:val="24"/>
        </w:rPr>
        <w:t xml:space="preserve">                                    </w:t>
      </w:r>
    </w:p>
    <w:p w:rsidR="005F6EBB" w:rsidRDefault="003C58A9" w:rsidP="0043315C">
      <w:pPr>
        <w:ind w:right="-36" w:firstLine="720"/>
        <w:jc w:val="both"/>
        <w:rPr>
          <w:sz w:val="24"/>
        </w:rPr>
      </w:pPr>
      <w:r>
        <w:rPr>
          <w:sz w:val="24"/>
        </w:rPr>
        <w:t xml:space="preserve">Tenant agrees to lease from Landlord, and Landlord agrees to lease to Tenant, certain premises “AS IS” with appurtenances situated in the City of Fort Wayne, County of Allen, State of Indiana, and more particularly described as follows: </w:t>
      </w:r>
    </w:p>
    <w:p w:rsidR="005F6EBB" w:rsidRDefault="006C42F9" w:rsidP="00752BED">
      <w:pPr>
        <w:ind w:right="-36"/>
        <w:jc w:val="both"/>
        <w:rPr>
          <w:sz w:val="24"/>
        </w:rPr>
      </w:pPr>
    </w:p>
    <w:p w:rsidR="00755CEF" w:rsidRDefault="003C58A9" w:rsidP="00AB2DE2">
      <w:pPr>
        <w:ind w:right="-36" w:firstLine="720"/>
        <w:jc w:val="both"/>
        <w:rPr>
          <w:sz w:val="24"/>
        </w:rPr>
      </w:pPr>
      <w:proofErr w:type="gramStart"/>
      <w:r>
        <w:rPr>
          <w:sz w:val="24"/>
        </w:rPr>
        <w:t xml:space="preserve">The entirety of the </w:t>
      </w:r>
      <w:r w:rsidRPr="008C51CC">
        <w:rPr>
          <w:sz w:val="24"/>
          <w:highlight w:val="black"/>
        </w:rPr>
        <w:t>Comfort Inn hotel located at 1005 W. Washington Center Road,</w:t>
      </w:r>
      <w:r>
        <w:rPr>
          <w:sz w:val="24"/>
        </w:rPr>
        <w:t xml:space="preserve"> in the City of Fort Wayne, County of Allen, State of Indiana, as outlined on the aerial site plan attached hereto as </w:t>
      </w:r>
      <w:r w:rsidRPr="007F245D">
        <w:rPr>
          <w:b/>
          <w:sz w:val="24"/>
          <w:u w:val="single"/>
        </w:rPr>
        <w:t>Exhibit A</w:t>
      </w:r>
      <w:r>
        <w:rPr>
          <w:b/>
          <w:sz w:val="24"/>
          <w:u w:val="single"/>
        </w:rPr>
        <w:t>,</w:t>
      </w:r>
      <w:r>
        <w:rPr>
          <w:sz w:val="24"/>
        </w:rPr>
        <w:t xml:space="preserve"> including, without limitation, all unoccupied, nonexclusive, unobstructed parking spaces contiguous to the subject hotel building and the said hotel building’s common facilities (collectively, the “Leased Premises”).</w:t>
      </w:r>
      <w:proofErr w:type="gramEnd"/>
      <w:r>
        <w:rPr>
          <w:sz w:val="24"/>
        </w:rPr>
        <w:t xml:space="preserve">  Tenant shall have access to and use of the Leased Premises throughout the Term (as hereinafter defined) twenty-four (24) hours per day, seven (7) days per week, with no exceptions.</w:t>
      </w:r>
    </w:p>
    <w:p w:rsidR="00752BED" w:rsidRDefault="006C42F9" w:rsidP="00752BED">
      <w:pPr>
        <w:ind w:right="-36"/>
        <w:jc w:val="both"/>
        <w:rPr>
          <w:sz w:val="24"/>
        </w:rPr>
      </w:pPr>
    </w:p>
    <w:p w:rsidR="00752BED" w:rsidRPr="006B3385" w:rsidRDefault="003C58A9" w:rsidP="009E3641">
      <w:pPr>
        <w:pStyle w:val="ListParagraph"/>
        <w:numPr>
          <w:ilvl w:val="0"/>
          <w:numId w:val="16"/>
        </w:numPr>
        <w:ind w:left="0" w:right="-36" w:firstLine="720"/>
        <w:jc w:val="both"/>
        <w:rPr>
          <w:sz w:val="24"/>
          <w:u w:val="single"/>
        </w:rPr>
      </w:pPr>
      <w:r w:rsidRPr="006B3385">
        <w:rPr>
          <w:b/>
          <w:sz w:val="24"/>
          <w:u w:val="single"/>
        </w:rPr>
        <w:t>Term of Lease</w:t>
      </w:r>
    </w:p>
    <w:p w:rsidR="00752BED" w:rsidRDefault="003C58A9" w:rsidP="00752BED">
      <w:pPr>
        <w:ind w:right="-36"/>
        <w:jc w:val="both"/>
        <w:rPr>
          <w:sz w:val="24"/>
        </w:rPr>
      </w:pPr>
      <w:r>
        <w:rPr>
          <w:sz w:val="24"/>
        </w:rPr>
        <w:t xml:space="preserve">        </w:t>
      </w:r>
    </w:p>
    <w:p w:rsidR="00752BED" w:rsidRPr="00CE70FC" w:rsidRDefault="003C58A9" w:rsidP="0043315C">
      <w:pPr>
        <w:ind w:right="-36" w:firstLine="720"/>
        <w:jc w:val="both"/>
        <w:rPr>
          <w:sz w:val="24"/>
        </w:rPr>
      </w:pPr>
      <w:r w:rsidRPr="00CE70FC">
        <w:rPr>
          <w:sz w:val="24"/>
        </w:rPr>
        <w:t xml:space="preserve">This Lease shall commence on </w:t>
      </w:r>
      <w:r>
        <w:rPr>
          <w:sz w:val="24"/>
        </w:rPr>
        <w:t>the Commencement Date</w:t>
      </w:r>
      <w:r w:rsidRPr="00CE70FC">
        <w:rPr>
          <w:sz w:val="24"/>
        </w:rPr>
        <w:t xml:space="preserve"> and shall end on June 13, 2020</w:t>
      </w:r>
      <w:r>
        <w:rPr>
          <w:sz w:val="24"/>
        </w:rPr>
        <w:t xml:space="preserve"> (</w:t>
      </w:r>
      <w:r w:rsidRPr="00CE70FC">
        <w:rPr>
          <w:sz w:val="24"/>
        </w:rPr>
        <w:t>the “</w:t>
      </w:r>
      <w:r>
        <w:rPr>
          <w:sz w:val="24"/>
        </w:rPr>
        <w:t xml:space="preserve">Initial </w:t>
      </w:r>
      <w:r w:rsidRPr="00CE70FC">
        <w:rPr>
          <w:sz w:val="24"/>
        </w:rPr>
        <w:t>Term”</w:t>
      </w:r>
      <w:r>
        <w:rPr>
          <w:sz w:val="24"/>
        </w:rPr>
        <w:t xml:space="preserve">), subject to the Permitted Holdover Period as described in </w:t>
      </w:r>
      <w:r w:rsidRPr="000C7014">
        <w:rPr>
          <w:sz w:val="24"/>
          <w:u w:val="single"/>
        </w:rPr>
        <w:t>Section 13(A)</w:t>
      </w:r>
      <w:r>
        <w:rPr>
          <w:sz w:val="24"/>
        </w:rPr>
        <w:t xml:space="preserve"> below</w:t>
      </w:r>
      <w:r w:rsidRPr="00CE70FC">
        <w:rPr>
          <w:sz w:val="24"/>
        </w:rPr>
        <w:t>.</w:t>
      </w:r>
    </w:p>
    <w:p w:rsidR="006B3385" w:rsidRDefault="006C42F9" w:rsidP="006B3385">
      <w:pPr>
        <w:ind w:right="-36"/>
        <w:jc w:val="both"/>
        <w:rPr>
          <w:sz w:val="24"/>
        </w:rPr>
      </w:pPr>
    </w:p>
    <w:p w:rsidR="00752BED" w:rsidRPr="006B3385" w:rsidRDefault="003C58A9" w:rsidP="009E3641">
      <w:pPr>
        <w:pStyle w:val="ListParagraph"/>
        <w:numPr>
          <w:ilvl w:val="0"/>
          <w:numId w:val="16"/>
        </w:numPr>
        <w:ind w:left="0" w:right="-36" w:firstLine="720"/>
        <w:jc w:val="both"/>
        <w:rPr>
          <w:b/>
          <w:sz w:val="24"/>
          <w:u w:val="single"/>
        </w:rPr>
      </w:pPr>
      <w:r w:rsidRPr="006B3385">
        <w:rPr>
          <w:b/>
          <w:sz w:val="24"/>
          <w:u w:val="single"/>
        </w:rPr>
        <w:t>Rent</w:t>
      </w:r>
    </w:p>
    <w:p w:rsidR="00752BED" w:rsidRDefault="006C42F9" w:rsidP="00752BED">
      <w:pPr>
        <w:ind w:right="-36"/>
        <w:jc w:val="both"/>
        <w:rPr>
          <w:sz w:val="24"/>
        </w:rPr>
      </w:pPr>
    </w:p>
    <w:p w:rsidR="00752BED" w:rsidRPr="00CE70FC" w:rsidRDefault="003C58A9" w:rsidP="0043315C">
      <w:pPr>
        <w:ind w:right="-36" w:firstLine="720"/>
        <w:jc w:val="both"/>
        <w:rPr>
          <w:sz w:val="24"/>
          <w:szCs w:val="24"/>
        </w:rPr>
      </w:pPr>
      <w:r>
        <w:rPr>
          <w:sz w:val="24"/>
          <w:szCs w:val="24"/>
        </w:rPr>
        <w:t>R</w:t>
      </w:r>
      <w:r w:rsidRPr="5935D4F4">
        <w:rPr>
          <w:sz w:val="24"/>
          <w:szCs w:val="24"/>
        </w:rPr>
        <w:t xml:space="preserve">ent will </w:t>
      </w:r>
      <w:r w:rsidRPr="00CE70FC">
        <w:rPr>
          <w:sz w:val="24"/>
          <w:szCs w:val="24"/>
        </w:rPr>
        <w:t xml:space="preserve">be payable </w:t>
      </w:r>
      <w:r>
        <w:rPr>
          <w:sz w:val="24"/>
          <w:szCs w:val="24"/>
        </w:rPr>
        <w:t xml:space="preserve">to Landlord </w:t>
      </w:r>
      <w:r w:rsidRPr="00CE70FC">
        <w:rPr>
          <w:sz w:val="24"/>
          <w:szCs w:val="24"/>
        </w:rPr>
        <w:t xml:space="preserve">in consecutive monthly installments of </w:t>
      </w:r>
      <w:r w:rsidRPr="00CE70FC">
        <w:rPr>
          <w:b/>
          <w:bCs/>
          <w:sz w:val="24"/>
          <w:szCs w:val="24"/>
        </w:rPr>
        <w:t>$</w:t>
      </w:r>
      <w:r>
        <w:rPr>
          <w:b/>
          <w:bCs/>
          <w:sz w:val="24"/>
          <w:szCs w:val="24"/>
        </w:rPr>
        <w:t>203,700.00</w:t>
      </w:r>
      <w:r w:rsidRPr="00CE70FC">
        <w:rPr>
          <w:b/>
          <w:bCs/>
          <w:sz w:val="24"/>
          <w:szCs w:val="24"/>
        </w:rPr>
        <w:t xml:space="preserve"> </w:t>
      </w:r>
      <w:r w:rsidRPr="00CE70FC">
        <w:rPr>
          <w:bCs/>
          <w:sz w:val="24"/>
          <w:szCs w:val="24"/>
        </w:rPr>
        <w:t>per calendar month (“Base Rent”)</w:t>
      </w:r>
      <w:r w:rsidRPr="00CE70FC">
        <w:rPr>
          <w:sz w:val="24"/>
          <w:szCs w:val="24"/>
        </w:rPr>
        <w:t xml:space="preserve">. Base Rent shall accrue from the Commencement Date </w:t>
      </w:r>
      <w:r>
        <w:rPr>
          <w:sz w:val="24"/>
          <w:szCs w:val="24"/>
        </w:rPr>
        <w:t xml:space="preserve">and </w:t>
      </w:r>
      <w:proofErr w:type="gramStart"/>
      <w:r w:rsidRPr="00CE70FC">
        <w:rPr>
          <w:sz w:val="24"/>
          <w:szCs w:val="24"/>
        </w:rPr>
        <w:t>shall be paid</w:t>
      </w:r>
      <w:proofErr w:type="gramEnd"/>
      <w:r w:rsidRPr="00CE70FC">
        <w:rPr>
          <w:sz w:val="24"/>
          <w:szCs w:val="24"/>
        </w:rPr>
        <w:t xml:space="preserve"> in United States dollars, without demand therefor, in the following amounts</w:t>
      </w:r>
      <w:r>
        <w:rPr>
          <w:sz w:val="24"/>
          <w:szCs w:val="24"/>
        </w:rPr>
        <w:t>:</w:t>
      </w:r>
    </w:p>
    <w:p w:rsidR="005F69D5" w:rsidRDefault="006C42F9" w:rsidP="00752BED">
      <w:pPr>
        <w:ind w:right="-36"/>
        <w:jc w:val="both"/>
        <w:rPr>
          <w:sz w:val="24"/>
        </w:rPr>
      </w:pPr>
    </w:p>
    <w:tbl>
      <w:tblPr>
        <w:tblStyle w:val="TableGrid"/>
        <w:tblW w:w="0" w:type="auto"/>
        <w:tblLook w:val="04A0" w:firstRow="1" w:lastRow="0" w:firstColumn="1" w:lastColumn="0" w:noHBand="0" w:noVBand="1"/>
      </w:tblPr>
      <w:tblGrid>
        <w:gridCol w:w="4675"/>
        <w:gridCol w:w="4675"/>
      </w:tblGrid>
      <w:tr w:rsidR="00885B1F" w:rsidTr="005F69D5">
        <w:tc>
          <w:tcPr>
            <w:tcW w:w="4675" w:type="dxa"/>
          </w:tcPr>
          <w:p w:rsidR="005F69D5" w:rsidRPr="005F69D5" w:rsidRDefault="003C58A9" w:rsidP="00AB2DE2">
            <w:pPr>
              <w:keepNext/>
              <w:ind w:right="-43"/>
              <w:jc w:val="center"/>
              <w:rPr>
                <w:b/>
                <w:sz w:val="24"/>
              </w:rPr>
            </w:pPr>
            <w:r>
              <w:rPr>
                <w:b/>
                <w:sz w:val="24"/>
              </w:rPr>
              <w:lastRenderedPageBreak/>
              <w:t>Period</w:t>
            </w:r>
          </w:p>
        </w:tc>
        <w:tc>
          <w:tcPr>
            <w:tcW w:w="4675" w:type="dxa"/>
          </w:tcPr>
          <w:p w:rsidR="005F69D5" w:rsidRPr="005F69D5" w:rsidRDefault="003C58A9" w:rsidP="00AB2DE2">
            <w:pPr>
              <w:keepNext/>
              <w:ind w:right="-43"/>
              <w:jc w:val="center"/>
              <w:rPr>
                <w:b/>
                <w:sz w:val="24"/>
              </w:rPr>
            </w:pPr>
            <w:r>
              <w:rPr>
                <w:b/>
                <w:sz w:val="24"/>
              </w:rPr>
              <w:t>Rent Payable</w:t>
            </w:r>
          </w:p>
        </w:tc>
      </w:tr>
      <w:tr w:rsidR="00885B1F" w:rsidTr="005F69D5">
        <w:tc>
          <w:tcPr>
            <w:tcW w:w="4675" w:type="dxa"/>
          </w:tcPr>
          <w:p w:rsidR="005F69D5" w:rsidRDefault="003C58A9" w:rsidP="00AB2DE2">
            <w:pPr>
              <w:keepNext/>
              <w:ind w:right="-43"/>
              <w:jc w:val="center"/>
              <w:rPr>
                <w:sz w:val="24"/>
              </w:rPr>
            </w:pPr>
            <w:r>
              <w:rPr>
                <w:sz w:val="24"/>
              </w:rPr>
              <w:t>04/13/2020 – 05/12/2020</w:t>
            </w:r>
          </w:p>
        </w:tc>
        <w:tc>
          <w:tcPr>
            <w:tcW w:w="4675" w:type="dxa"/>
          </w:tcPr>
          <w:p w:rsidR="005F69D5" w:rsidRDefault="003C58A9" w:rsidP="007464F9">
            <w:pPr>
              <w:keepNext/>
              <w:ind w:right="-43"/>
              <w:jc w:val="center"/>
              <w:rPr>
                <w:sz w:val="24"/>
              </w:rPr>
            </w:pPr>
            <w:r>
              <w:rPr>
                <w:sz w:val="24"/>
              </w:rPr>
              <w:t>$203,700.00</w:t>
            </w:r>
          </w:p>
        </w:tc>
      </w:tr>
      <w:tr w:rsidR="00885B1F" w:rsidTr="005F69D5">
        <w:tc>
          <w:tcPr>
            <w:tcW w:w="4675" w:type="dxa"/>
          </w:tcPr>
          <w:p w:rsidR="005F69D5" w:rsidRDefault="003C58A9" w:rsidP="00AB2DE2">
            <w:pPr>
              <w:ind w:right="-36"/>
              <w:jc w:val="center"/>
              <w:rPr>
                <w:sz w:val="24"/>
              </w:rPr>
            </w:pPr>
            <w:r>
              <w:rPr>
                <w:sz w:val="24"/>
              </w:rPr>
              <w:t>05/13/2020 – 06/12/2020</w:t>
            </w:r>
          </w:p>
        </w:tc>
        <w:tc>
          <w:tcPr>
            <w:tcW w:w="4675" w:type="dxa"/>
          </w:tcPr>
          <w:p w:rsidR="005F69D5" w:rsidRDefault="003C58A9" w:rsidP="007464F9">
            <w:pPr>
              <w:tabs>
                <w:tab w:val="left" w:pos="1157"/>
              </w:tabs>
              <w:ind w:right="-36"/>
              <w:jc w:val="center"/>
              <w:rPr>
                <w:sz w:val="24"/>
              </w:rPr>
            </w:pPr>
            <w:r>
              <w:rPr>
                <w:sz w:val="24"/>
              </w:rPr>
              <w:t>$203,700.00</w:t>
            </w:r>
          </w:p>
        </w:tc>
      </w:tr>
    </w:tbl>
    <w:p w:rsidR="00985807" w:rsidRDefault="006C42F9" w:rsidP="00883CE1">
      <w:pPr>
        <w:tabs>
          <w:tab w:val="left" w:pos="-1440"/>
        </w:tabs>
        <w:ind w:left="720" w:right="-36" w:hanging="720"/>
        <w:jc w:val="both"/>
        <w:rPr>
          <w:b/>
          <w:sz w:val="24"/>
        </w:rPr>
      </w:pPr>
    </w:p>
    <w:p w:rsidR="00CE70FC" w:rsidRDefault="003C58A9" w:rsidP="00CE70FC">
      <w:pPr>
        <w:tabs>
          <w:tab w:val="left" w:pos="-1440"/>
        </w:tabs>
        <w:ind w:right="-36"/>
        <w:jc w:val="both"/>
        <w:rPr>
          <w:sz w:val="24"/>
          <w:szCs w:val="24"/>
        </w:rPr>
      </w:pPr>
      <w:r>
        <w:rPr>
          <w:sz w:val="24"/>
          <w:szCs w:val="24"/>
        </w:rPr>
        <w:tab/>
      </w:r>
      <w:r w:rsidRPr="00CE70FC">
        <w:rPr>
          <w:sz w:val="24"/>
          <w:szCs w:val="24"/>
        </w:rPr>
        <w:t xml:space="preserve">The first Base </w:t>
      </w:r>
      <w:r>
        <w:rPr>
          <w:sz w:val="24"/>
          <w:szCs w:val="24"/>
        </w:rPr>
        <w:t>Rent</w:t>
      </w:r>
      <w:r w:rsidRPr="00CE70FC">
        <w:rPr>
          <w:sz w:val="24"/>
          <w:szCs w:val="24"/>
        </w:rPr>
        <w:t xml:space="preserve"> payment shall be due and payable on the Commencement Date, and subsequent Base </w:t>
      </w:r>
      <w:r>
        <w:rPr>
          <w:sz w:val="24"/>
          <w:szCs w:val="24"/>
        </w:rPr>
        <w:t>Rent</w:t>
      </w:r>
      <w:r w:rsidRPr="00CE70FC">
        <w:rPr>
          <w:sz w:val="24"/>
          <w:szCs w:val="24"/>
        </w:rPr>
        <w:t xml:space="preserve"> payments shall be due and payable, in advance, on or before the first day of each succeeding calendar month during the Term</w:t>
      </w:r>
      <w:r>
        <w:rPr>
          <w:sz w:val="24"/>
          <w:szCs w:val="24"/>
        </w:rPr>
        <w:t>.</w:t>
      </w:r>
      <w:r w:rsidRPr="00CE70FC">
        <w:rPr>
          <w:sz w:val="24"/>
          <w:szCs w:val="24"/>
        </w:rPr>
        <w:t xml:space="preserve">  Base </w:t>
      </w:r>
      <w:r>
        <w:rPr>
          <w:sz w:val="24"/>
          <w:szCs w:val="24"/>
        </w:rPr>
        <w:t>Rent</w:t>
      </w:r>
      <w:r w:rsidRPr="00CE70FC">
        <w:rPr>
          <w:sz w:val="24"/>
          <w:szCs w:val="24"/>
        </w:rPr>
        <w:t xml:space="preserve"> and all other amounts payable by Tenant pursuant to this Lease </w:t>
      </w:r>
      <w:proofErr w:type="gramStart"/>
      <w:r w:rsidRPr="00CE70FC">
        <w:rPr>
          <w:sz w:val="24"/>
          <w:szCs w:val="24"/>
        </w:rPr>
        <w:t>are herein</w:t>
      </w:r>
      <w:r>
        <w:rPr>
          <w:sz w:val="24"/>
          <w:szCs w:val="24"/>
        </w:rPr>
        <w:t>after</w:t>
      </w:r>
      <w:r w:rsidRPr="00CE70FC">
        <w:rPr>
          <w:sz w:val="24"/>
          <w:szCs w:val="24"/>
        </w:rPr>
        <w:t xml:space="preserve"> collectively referred</w:t>
      </w:r>
      <w:proofErr w:type="gramEnd"/>
      <w:r w:rsidRPr="00CE70FC">
        <w:rPr>
          <w:sz w:val="24"/>
          <w:szCs w:val="24"/>
        </w:rPr>
        <w:t xml:space="preserve"> to as “Rent”</w:t>
      </w:r>
      <w:r>
        <w:rPr>
          <w:sz w:val="24"/>
          <w:szCs w:val="24"/>
        </w:rPr>
        <w:t>.</w:t>
      </w:r>
    </w:p>
    <w:p w:rsidR="00987365" w:rsidRPr="00CE70FC" w:rsidRDefault="006C42F9" w:rsidP="00CE70FC">
      <w:pPr>
        <w:tabs>
          <w:tab w:val="left" w:pos="-1440"/>
        </w:tabs>
        <w:ind w:right="-36"/>
        <w:jc w:val="both"/>
        <w:rPr>
          <w:b/>
          <w:sz w:val="24"/>
          <w:szCs w:val="24"/>
        </w:rPr>
      </w:pPr>
    </w:p>
    <w:p w:rsidR="00883CE1" w:rsidRPr="006B3385" w:rsidRDefault="003C58A9" w:rsidP="009E3641">
      <w:pPr>
        <w:pStyle w:val="ListParagraph"/>
        <w:numPr>
          <w:ilvl w:val="0"/>
          <w:numId w:val="16"/>
        </w:numPr>
        <w:tabs>
          <w:tab w:val="left" w:pos="-1440"/>
        </w:tabs>
        <w:ind w:left="0" w:right="-36" w:firstLine="720"/>
        <w:jc w:val="both"/>
        <w:rPr>
          <w:b/>
          <w:sz w:val="24"/>
          <w:u w:val="single"/>
        </w:rPr>
      </w:pPr>
      <w:r w:rsidRPr="006B3385">
        <w:rPr>
          <w:b/>
          <w:sz w:val="24"/>
          <w:u w:val="single"/>
        </w:rPr>
        <w:t>Renew</w:t>
      </w:r>
      <w:r>
        <w:rPr>
          <w:b/>
          <w:sz w:val="24"/>
          <w:u w:val="single"/>
        </w:rPr>
        <w:t>al Periods</w:t>
      </w:r>
      <w:r w:rsidRPr="006B3385">
        <w:rPr>
          <w:b/>
          <w:sz w:val="24"/>
          <w:u w:val="single"/>
        </w:rPr>
        <w:t xml:space="preserve">  </w:t>
      </w:r>
    </w:p>
    <w:p w:rsidR="00883CE1" w:rsidRDefault="006C42F9" w:rsidP="00883CE1">
      <w:pPr>
        <w:ind w:right="-36"/>
        <w:jc w:val="both"/>
        <w:rPr>
          <w:sz w:val="24"/>
        </w:rPr>
      </w:pPr>
    </w:p>
    <w:p w:rsidR="00F64C89" w:rsidRPr="00231657" w:rsidRDefault="003C58A9" w:rsidP="0043315C">
      <w:pPr>
        <w:ind w:firstLine="720"/>
        <w:jc w:val="both"/>
        <w:rPr>
          <w:sz w:val="24"/>
          <w:szCs w:val="24"/>
        </w:rPr>
      </w:pPr>
      <w:r>
        <w:rPr>
          <w:sz w:val="24"/>
        </w:rPr>
        <w:t xml:space="preserve">Notwithstanding anything in this Lease to the contrary, Tenant shall have the right to extend this Lease for four (4) additional periods of seven (7) days each beyond the Initial Term (each a “Renewal </w:t>
      </w:r>
      <w:r w:rsidRPr="00231657">
        <w:rPr>
          <w:sz w:val="24"/>
          <w:szCs w:val="24"/>
        </w:rPr>
        <w:t>Period”), upon at least</w:t>
      </w:r>
      <w:r>
        <w:rPr>
          <w:sz w:val="24"/>
          <w:szCs w:val="24"/>
        </w:rPr>
        <w:t xml:space="preserve"> three (3</w:t>
      </w:r>
      <w:r w:rsidRPr="00231657">
        <w:rPr>
          <w:sz w:val="24"/>
          <w:szCs w:val="24"/>
        </w:rPr>
        <w:t>) days prior written notice to Landlord.  Each Renewal Period will be under the same terms and conditions as this Lease, with the Rent payable to Landlord at the rate of $</w:t>
      </w:r>
      <w:r>
        <w:rPr>
          <w:sz w:val="24"/>
          <w:szCs w:val="24"/>
        </w:rPr>
        <w:t>50,925.00</w:t>
      </w:r>
      <w:r w:rsidRPr="00231657">
        <w:rPr>
          <w:sz w:val="24"/>
          <w:szCs w:val="24"/>
        </w:rPr>
        <w:t xml:space="preserve"> per each Renewal Period.  For purposes of this Lease, the Initial Term, together with any Renewal Periods, as applicable, </w:t>
      </w:r>
      <w:proofErr w:type="gramStart"/>
      <w:r w:rsidRPr="00231657">
        <w:rPr>
          <w:sz w:val="24"/>
          <w:szCs w:val="24"/>
        </w:rPr>
        <w:t>shall hereinafter be referred</w:t>
      </w:r>
      <w:proofErr w:type="gramEnd"/>
      <w:r w:rsidRPr="00231657">
        <w:rPr>
          <w:sz w:val="24"/>
          <w:szCs w:val="24"/>
        </w:rPr>
        <w:t xml:space="preserve"> to as the “Term”.    </w:t>
      </w:r>
    </w:p>
    <w:p w:rsidR="00752BED" w:rsidRPr="00231657" w:rsidRDefault="006C42F9" w:rsidP="00752BED">
      <w:pPr>
        <w:ind w:right="-36"/>
        <w:jc w:val="both"/>
        <w:rPr>
          <w:sz w:val="24"/>
          <w:szCs w:val="24"/>
        </w:rPr>
      </w:pPr>
    </w:p>
    <w:p w:rsidR="009E3641" w:rsidRPr="00231657" w:rsidRDefault="003C58A9" w:rsidP="009E3641">
      <w:pPr>
        <w:pStyle w:val="ListParagraph"/>
        <w:numPr>
          <w:ilvl w:val="0"/>
          <w:numId w:val="16"/>
        </w:numPr>
        <w:tabs>
          <w:tab w:val="left" w:pos="-1440"/>
        </w:tabs>
        <w:ind w:left="0" w:right="-36" w:firstLine="720"/>
        <w:rPr>
          <w:b/>
          <w:sz w:val="24"/>
          <w:szCs w:val="24"/>
          <w:u w:val="single"/>
        </w:rPr>
      </w:pPr>
      <w:r w:rsidRPr="00231657">
        <w:rPr>
          <w:b/>
          <w:sz w:val="24"/>
          <w:szCs w:val="24"/>
          <w:u w:val="single"/>
        </w:rPr>
        <w:t>Use of the Leased Premises</w:t>
      </w:r>
    </w:p>
    <w:p w:rsidR="007E5C10" w:rsidRPr="00231657" w:rsidRDefault="006C42F9" w:rsidP="007E5C10">
      <w:pPr>
        <w:pStyle w:val="ListParagraph"/>
        <w:tabs>
          <w:tab w:val="left" w:pos="-1440"/>
        </w:tabs>
        <w:ind w:right="-36"/>
        <w:rPr>
          <w:b/>
          <w:sz w:val="24"/>
          <w:szCs w:val="24"/>
          <w:u w:val="single"/>
        </w:rPr>
      </w:pPr>
    </w:p>
    <w:p w:rsidR="007E5C10" w:rsidRPr="00231657" w:rsidRDefault="003C58A9" w:rsidP="00231657">
      <w:pPr>
        <w:pStyle w:val="ListParagraph"/>
        <w:tabs>
          <w:tab w:val="left" w:pos="-1440"/>
        </w:tabs>
        <w:ind w:left="0" w:right="-36" w:firstLine="720"/>
        <w:jc w:val="both"/>
        <w:rPr>
          <w:sz w:val="24"/>
          <w:szCs w:val="24"/>
        </w:rPr>
      </w:pPr>
      <w:proofErr w:type="gramStart"/>
      <w:r w:rsidRPr="00231657">
        <w:rPr>
          <w:sz w:val="24"/>
          <w:szCs w:val="24"/>
        </w:rPr>
        <w:t>Tenant</w:t>
      </w:r>
      <w:r>
        <w:rPr>
          <w:sz w:val="24"/>
          <w:szCs w:val="24"/>
        </w:rPr>
        <w:t xml:space="preserve"> and its agents, employees, contractors, guests and invitees (including, for avoidance of doubt, physicians, medical personnel, governmental officials and social service agencies and personnel)(collectively, “Permitted Parties”) </w:t>
      </w:r>
      <w:r w:rsidRPr="00231657">
        <w:rPr>
          <w:sz w:val="24"/>
          <w:szCs w:val="24"/>
        </w:rPr>
        <w:t xml:space="preserve">shall use the Leased Premises </w:t>
      </w:r>
      <w:r>
        <w:rPr>
          <w:sz w:val="24"/>
          <w:szCs w:val="24"/>
        </w:rPr>
        <w:t>for the purpose of</w:t>
      </w:r>
      <w:r w:rsidRPr="00231657">
        <w:rPr>
          <w:sz w:val="24"/>
          <w:szCs w:val="24"/>
        </w:rPr>
        <w:t xml:space="preserve"> hous</w:t>
      </w:r>
      <w:r>
        <w:rPr>
          <w:sz w:val="24"/>
          <w:szCs w:val="24"/>
        </w:rPr>
        <w:t>ing</w:t>
      </w:r>
      <w:r w:rsidRPr="00231657">
        <w:rPr>
          <w:sz w:val="24"/>
          <w:szCs w:val="24"/>
        </w:rPr>
        <w:t xml:space="preserve"> </w:t>
      </w:r>
      <w:r>
        <w:rPr>
          <w:sz w:val="24"/>
          <w:szCs w:val="24"/>
        </w:rPr>
        <w:t>persons</w:t>
      </w:r>
      <w:r w:rsidRPr="00231657">
        <w:rPr>
          <w:sz w:val="24"/>
          <w:szCs w:val="24"/>
        </w:rPr>
        <w:t xml:space="preserve"> not otherwise eligible for existing shelters due to actual or suspected diagnosis or exposure to the </w:t>
      </w:r>
      <w:r w:rsidRPr="00231657">
        <w:rPr>
          <w:sz w:val="24"/>
          <w:szCs w:val="24"/>
          <w:shd w:val="clear" w:color="auto" w:fill="FFFFFF"/>
        </w:rPr>
        <w:t>severe acute respiratory syndrome coronavirus 2 (SARS-CoV-2)</w:t>
      </w:r>
      <w:r>
        <w:rPr>
          <w:sz w:val="24"/>
          <w:szCs w:val="24"/>
          <w:shd w:val="clear" w:color="auto" w:fill="FFFFFF"/>
        </w:rPr>
        <w:t xml:space="preserve"> (</w:t>
      </w:r>
      <w:r w:rsidRPr="00231657">
        <w:rPr>
          <w:sz w:val="24"/>
          <w:szCs w:val="24"/>
        </w:rPr>
        <w:t xml:space="preserve">the </w:t>
      </w:r>
      <w:r>
        <w:rPr>
          <w:sz w:val="24"/>
          <w:szCs w:val="24"/>
        </w:rPr>
        <w:t>“</w:t>
      </w:r>
      <w:r w:rsidRPr="00231657">
        <w:rPr>
          <w:sz w:val="24"/>
          <w:szCs w:val="24"/>
        </w:rPr>
        <w:t>Permitted Use</w:t>
      </w:r>
      <w:r>
        <w:rPr>
          <w:sz w:val="24"/>
          <w:szCs w:val="24"/>
        </w:rPr>
        <w:t>”), and for other purposes ancillary thereto.</w:t>
      </w:r>
      <w:proofErr w:type="gramEnd"/>
      <w:r>
        <w:rPr>
          <w:sz w:val="24"/>
          <w:szCs w:val="24"/>
        </w:rPr>
        <w:t xml:space="preserve">  </w:t>
      </w:r>
    </w:p>
    <w:p w:rsidR="009E3641" w:rsidRPr="00231657" w:rsidRDefault="006C42F9" w:rsidP="009E3641">
      <w:pPr>
        <w:pStyle w:val="ListParagraph"/>
        <w:tabs>
          <w:tab w:val="left" w:pos="-1440"/>
        </w:tabs>
        <w:ind w:right="-36"/>
        <w:rPr>
          <w:b/>
          <w:sz w:val="24"/>
          <w:szCs w:val="24"/>
          <w:u w:val="single"/>
        </w:rPr>
      </w:pPr>
    </w:p>
    <w:p w:rsidR="00752BED" w:rsidRPr="00231657" w:rsidRDefault="003C58A9" w:rsidP="009E3641">
      <w:pPr>
        <w:pStyle w:val="ListParagraph"/>
        <w:numPr>
          <w:ilvl w:val="0"/>
          <w:numId w:val="16"/>
        </w:numPr>
        <w:tabs>
          <w:tab w:val="left" w:pos="-1440"/>
        </w:tabs>
        <w:ind w:left="0" w:right="-36" w:firstLine="720"/>
        <w:rPr>
          <w:b/>
          <w:sz w:val="24"/>
          <w:szCs w:val="24"/>
          <w:u w:val="single"/>
        </w:rPr>
      </w:pPr>
      <w:r w:rsidRPr="00231657">
        <w:rPr>
          <w:b/>
          <w:sz w:val="24"/>
          <w:szCs w:val="24"/>
          <w:u w:val="single"/>
        </w:rPr>
        <w:t>Condition of Payment</w:t>
      </w:r>
    </w:p>
    <w:p w:rsidR="00752BED" w:rsidRPr="00231657" w:rsidRDefault="006C42F9" w:rsidP="00752BED">
      <w:pPr>
        <w:keepNext/>
        <w:tabs>
          <w:tab w:val="left" w:pos="-1440"/>
        </w:tabs>
        <w:rPr>
          <w:sz w:val="24"/>
          <w:szCs w:val="24"/>
        </w:rPr>
      </w:pPr>
    </w:p>
    <w:p w:rsidR="00752BED" w:rsidRDefault="003C58A9" w:rsidP="00752BED">
      <w:pPr>
        <w:tabs>
          <w:tab w:val="left" w:pos="-1440"/>
        </w:tabs>
        <w:ind w:right="-43" w:hanging="720"/>
        <w:jc w:val="both"/>
        <w:rPr>
          <w:b/>
          <w:sz w:val="24"/>
        </w:rPr>
      </w:pPr>
      <w:r w:rsidRPr="00231657">
        <w:rPr>
          <w:sz w:val="24"/>
          <w:szCs w:val="24"/>
        </w:rPr>
        <w:tab/>
      </w:r>
      <w:r w:rsidRPr="00231657">
        <w:rPr>
          <w:sz w:val="24"/>
          <w:szCs w:val="24"/>
        </w:rPr>
        <w:tab/>
        <w:t>All services provided</w:t>
      </w:r>
      <w:r w:rsidRPr="00205670">
        <w:rPr>
          <w:sz w:val="24"/>
        </w:rPr>
        <w:t xml:space="preserve"> by </w:t>
      </w:r>
      <w:r>
        <w:rPr>
          <w:sz w:val="24"/>
        </w:rPr>
        <w:t>Landlord</w:t>
      </w:r>
      <w:r w:rsidRPr="00205670">
        <w:rPr>
          <w:sz w:val="24"/>
        </w:rPr>
        <w:t xml:space="preserve"> under this </w:t>
      </w:r>
      <w:r>
        <w:rPr>
          <w:sz w:val="24"/>
        </w:rPr>
        <w:t>Lease</w:t>
      </w:r>
      <w:r w:rsidRPr="00205670">
        <w:rPr>
          <w:sz w:val="24"/>
        </w:rPr>
        <w:t xml:space="preserve"> must be performed to </w:t>
      </w:r>
      <w:r>
        <w:rPr>
          <w:sz w:val="24"/>
        </w:rPr>
        <w:t>Tenant</w:t>
      </w:r>
      <w:r w:rsidRPr="00205670">
        <w:rPr>
          <w:sz w:val="24"/>
        </w:rPr>
        <w:t xml:space="preserve">’s reasonable satisfaction, as determined at the discretion of </w:t>
      </w:r>
      <w:r>
        <w:rPr>
          <w:sz w:val="24"/>
        </w:rPr>
        <w:t>Tenant</w:t>
      </w:r>
      <w:r w:rsidRPr="00205670">
        <w:rPr>
          <w:sz w:val="24"/>
        </w:rPr>
        <w:t xml:space="preserve"> and in accordance with all applicable federal, state, local laws, ordinances, rules, and regulations.  </w:t>
      </w:r>
      <w:r>
        <w:rPr>
          <w:sz w:val="24"/>
        </w:rPr>
        <w:t>Tenant</w:t>
      </w:r>
      <w:r w:rsidRPr="00205670">
        <w:rPr>
          <w:sz w:val="24"/>
        </w:rPr>
        <w:t xml:space="preserve"> shall not be required to pay for work </w:t>
      </w:r>
      <w:r>
        <w:rPr>
          <w:sz w:val="24"/>
        </w:rPr>
        <w:t xml:space="preserve">or services </w:t>
      </w:r>
      <w:r w:rsidRPr="00205670">
        <w:rPr>
          <w:sz w:val="24"/>
        </w:rPr>
        <w:t xml:space="preserve">found to be unsatisfactory, inconsistent with this </w:t>
      </w:r>
      <w:r>
        <w:rPr>
          <w:sz w:val="24"/>
        </w:rPr>
        <w:t>Lease</w:t>
      </w:r>
      <w:r w:rsidRPr="00205670">
        <w:rPr>
          <w:sz w:val="24"/>
        </w:rPr>
        <w:t xml:space="preserve"> or performed in violation of federal, state, or local law</w:t>
      </w:r>
      <w:r>
        <w:rPr>
          <w:sz w:val="24"/>
        </w:rPr>
        <w:t>.</w:t>
      </w:r>
    </w:p>
    <w:p w:rsidR="00752BED" w:rsidRDefault="006C42F9" w:rsidP="00752BED">
      <w:pPr>
        <w:ind w:right="-36"/>
        <w:jc w:val="both"/>
        <w:rPr>
          <w:sz w:val="24"/>
        </w:rPr>
      </w:pPr>
    </w:p>
    <w:p w:rsidR="00752BED" w:rsidRPr="00987365" w:rsidRDefault="003C58A9" w:rsidP="009E3641">
      <w:pPr>
        <w:pStyle w:val="ListParagraph"/>
        <w:numPr>
          <w:ilvl w:val="0"/>
          <w:numId w:val="16"/>
        </w:numPr>
        <w:tabs>
          <w:tab w:val="left" w:pos="-1440"/>
        </w:tabs>
        <w:ind w:left="0" w:right="-36" w:firstLine="720"/>
        <w:jc w:val="both"/>
        <w:rPr>
          <w:sz w:val="24"/>
          <w:u w:val="single"/>
        </w:rPr>
      </w:pPr>
      <w:r w:rsidRPr="00987365">
        <w:rPr>
          <w:b/>
          <w:sz w:val="24"/>
          <w:u w:val="single"/>
        </w:rPr>
        <w:t>Services to be Provided by Landlord</w:t>
      </w:r>
    </w:p>
    <w:p w:rsidR="00752BED" w:rsidRDefault="006C42F9" w:rsidP="00752BED">
      <w:pPr>
        <w:ind w:right="-36"/>
        <w:jc w:val="both"/>
      </w:pPr>
    </w:p>
    <w:p w:rsidR="009E3641" w:rsidRDefault="003C58A9" w:rsidP="009E3641">
      <w:pPr>
        <w:numPr>
          <w:ilvl w:val="0"/>
          <w:numId w:val="5"/>
        </w:numPr>
        <w:tabs>
          <w:tab w:val="clear" w:pos="360"/>
          <w:tab w:val="left" w:pos="-1440"/>
        </w:tabs>
        <w:ind w:left="720" w:right="-36" w:firstLine="720"/>
        <w:jc w:val="both"/>
        <w:rPr>
          <w:sz w:val="24"/>
        </w:rPr>
      </w:pPr>
      <w:r>
        <w:rPr>
          <w:sz w:val="24"/>
        </w:rPr>
        <w:t>Landlord</w:t>
      </w:r>
      <w:r w:rsidRPr="0062374D">
        <w:rPr>
          <w:sz w:val="24"/>
        </w:rPr>
        <w:t xml:space="preserve">, at </w:t>
      </w:r>
      <w:r>
        <w:rPr>
          <w:sz w:val="24"/>
        </w:rPr>
        <w:t>Landlord</w:t>
      </w:r>
      <w:r w:rsidRPr="0062374D">
        <w:rPr>
          <w:sz w:val="24"/>
        </w:rPr>
        <w:t xml:space="preserve">’s sole cost and expense, during the </w:t>
      </w:r>
      <w:r>
        <w:rPr>
          <w:sz w:val="24"/>
        </w:rPr>
        <w:t>T</w:t>
      </w:r>
      <w:r w:rsidRPr="0062374D">
        <w:rPr>
          <w:sz w:val="24"/>
        </w:rPr>
        <w:t>erm</w:t>
      </w:r>
      <w:r>
        <w:rPr>
          <w:sz w:val="24"/>
        </w:rPr>
        <w:t>,</w:t>
      </w:r>
      <w:r w:rsidRPr="0062374D">
        <w:rPr>
          <w:sz w:val="24"/>
        </w:rPr>
        <w:t xml:space="preserve"> shall provide the following services, utilities and supplies to the </w:t>
      </w:r>
      <w:r>
        <w:rPr>
          <w:sz w:val="24"/>
        </w:rPr>
        <w:t>Leased Premises:</w:t>
      </w:r>
      <w:r w:rsidRPr="0062374D">
        <w:rPr>
          <w:sz w:val="24"/>
        </w:rPr>
        <w:t xml:space="preserve"> </w:t>
      </w:r>
    </w:p>
    <w:p w:rsidR="009E3641" w:rsidRDefault="006C42F9" w:rsidP="009E3641">
      <w:pPr>
        <w:tabs>
          <w:tab w:val="left" w:pos="-1440"/>
        </w:tabs>
        <w:ind w:left="1440" w:right="-36"/>
        <w:jc w:val="both"/>
        <w:rPr>
          <w:sz w:val="24"/>
        </w:rPr>
      </w:pPr>
    </w:p>
    <w:p w:rsidR="00752BED" w:rsidRPr="009E3641" w:rsidRDefault="003C58A9" w:rsidP="009E3641">
      <w:pPr>
        <w:pStyle w:val="ListParagraph"/>
        <w:numPr>
          <w:ilvl w:val="0"/>
          <w:numId w:val="17"/>
        </w:numPr>
        <w:tabs>
          <w:tab w:val="left" w:pos="-1440"/>
        </w:tabs>
        <w:ind w:left="1440" w:right="-36" w:firstLine="720"/>
        <w:jc w:val="both"/>
        <w:rPr>
          <w:sz w:val="24"/>
        </w:rPr>
      </w:pPr>
      <w:r w:rsidRPr="009E3641">
        <w:rPr>
          <w:sz w:val="24"/>
        </w:rPr>
        <w:t>Heat</w:t>
      </w:r>
      <w:r>
        <w:rPr>
          <w:sz w:val="24"/>
        </w:rPr>
        <w:t>ing</w:t>
      </w:r>
      <w:r w:rsidRPr="009E3641">
        <w:rPr>
          <w:sz w:val="24"/>
        </w:rPr>
        <w:t>, air conditioning, and ventilation</w:t>
      </w:r>
      <w:r>
        <w:rPr>
          <w:sz w:val="24"/>
        </w:rPr>
        <w:t>,</w:t>
      </w:r>
      <w:r w:rsidRPr="009E3641">
        <w:rPr>
          <w:sz w:val="24"/>
        </w:rPr>
        <w:t xml:space="preserve"> when required</w:t>
      </w:r>
      <w:r>
        <w:rPr>
          <w:sz w:val="24"/>
        </w:rPr>
        <w:t>,</w:t>
      </w:r>
      <w:r w:rsidRPr="009E3641">
        <w:rPr>
          <w:sz w:val="24"/>
        </w:rPr>
        <w:t xml:space="preserve"> for </w:t>
      </w:r>
      <w:r>
        <w:rPr>
          <w:sz w:val="24"/>
        </w:rPr>
        <w:t xml:space="preserve">the </w:t>
      </w:r>
      <w:r w:rsidRPr="009E3641">
        <w:rPr>
          <w:sz w:val="24"/>
        </w:rPr>
        <w:t>comfortable occupancy of the Leased Premises to the following criteria:</w:t>
      </w:r>
    </w:p>
    <w:p w:rsidR="00752BED" w:rsidRDefault="006C42F9" w:rsidP="00752BED">
      <w:pPr>
        <w:tabs>
          <w:tab w:val="left" w:pos="-1440"/>
        </w:tabs>
        <w:ind w:left="288" w:right="-43" w:hanging="1440"/>
        <w:jc w:val="both"/>
        <w:rPr>
          <w:sz w:val="24"/>
        </w:rPr>
      </w:pPr>
    </w:p>
    <w:p w:rsidR="00752BED" w:rsidRDefault="003C58A9" w:rsidP="009E3641">
      <w:pPr>
        <w:tabs>
          <w:tab w:val="left" w:pos="-1440"/>
        </w:tabs>
        <w:ind w:left="2880" w:right="-43" w:hanging="1440"/>
        <w:jc w:val="both"/>
        <w:rPr>
          <w:sz w:val="24"/>
        </w:rPr>
      </w:pPr>
      <w:r>
        <w:rPr>
          <w:sz w:val="24"/>
        </w:rPr>
        <w:tab/>
        <w:t>Summer:</w:t>
      </w:r>
      <w:r>
        <w:rPr>
          <w:sz w:val="24"/>
        </w:rPr>
        <w:tab/>
        <w:t>Cool to 72 degrees.</w:t>
      </w:r>
    </w:p>
    <w:p w:rsidR="00752BED" w:rsidRPr="00564AFC" w:rsidRDefault="003C58A9" w:rsidP="009E3641">
      <w:pPr>
        <w:tabs>
          <w:tab w:val="left" w:pos="-1440"/>
        </w:tabs>
        <w:ind w:left="2880" w:right="-43" w:hanging="1440"/>
        <w:jc w:val="both"/>
        <w:rPr>
          <w:sz w:val="24"/>
        </w:rPr>
      </w:pPr>
      <w:r>
        <w:rPr>
          <w:sz w:val="24"/>
        </w:rPr>
        <w:tab/>
        <w:t>Winter:</w:t>
      </w:r>
      <w:r>
        <w:rPr>
          <w:sz w:val="24"/>
        </w:rPr>
        <w:tab/>
        <w:t>Heat to 70 degrees.</w:t>
      </w:r>
    </w:p>
    <w:p w:rsidR="00752BED" w:rsidRDefault="006C42F9" w:rsidP="00752BED">
      <w:pPr>
        <w:tabs>
          <w:tab w:val="left" w:pos="-1440"/>
        </w:tabs>
        <w:ind w:left="288" w:right="-43" w:hanging="1440"/>
        <w:jc w:val="both"/>
        <w:rPr>
          <w:sz w:val="24"/>
        </w:rPr>
      </w:pPr>
    </w:p>
    <w:p w:rsidR="009E3641" w:rsidRDefault="003C58A9" w:rsidP="004F69E5">
      <w:pPr>
        <w:pStyle w:val="ListParagraph"/>
        <w:numPr>
          <w:ilvl w:val="0"/>
          <w:numId w:val="17"/>
        </w:numPr>
        <w:tabs>
          <w:tab w:val="left" w:pos="-1440"/>
        </w:tabs>
        <w:ind w:left="1440" w:right="-43" w:firstLine="720"/>
        <w:jc w:val="both"/>
        <w:rPr>
          <w:sz w:val="24"/>
        </w:rPr>
      </w:pPr>
      <w:r w:rsidRPr="009E3641">
        <w:rPr>
          <w:sz w:val="24"/>
        </w:rPr>
        <w:t>Gas and electricity;</w:t>
      </w:r>
    </w:p>
    <w:p w:rsidR="009E3641" w:rsidRDefault="006C42F9" w:rsidP="004F69E5">
      <w:pPr>
        <w:pStyle w:val="ListParagraph"/>
        <w:tabs>
          <w:tab w:val="left" w:pos="-1440"/>
        </w:tabs>
        <w:ind w:left="1440" w:right="-43" w:firstLine="720"/>
        <w:jc w:val="both"/>
        <w:rPr>
          <w:sz w:val="24"/>
        </w:rPr>
      </w:pPr>
    </w:p>
    <w:p w:rsidR="009E3641" w:rsidRPr="009E3641" w:rsidRDefault="003C58A9" w:rsidP="004F69E5">
      <w:pPr>
        <w:pStyle w:val="ListParagraph"/>
        <w:numPr>
          <w:ilvl w:val="0"/>
          <w:numId w:val="17"/>
        </w:numPr>
        <w:tabs>
          <w:tab w:val="left" w:pos="-1440"/>
        </w:tabs>
        <w:ind w:left="1440" w:right="-43" w:firstLine="720"/>
        <w:jc w:val="both"/>
        <w:rPr>
          <w:sz w:val="24"/>
        </w:rPr>
      </w:pPr>
      <w:r>
        <w:rPr>
          <w:sz w:val="24"/>
          <w:szCs w:val="24"/>
        </w:rPr>
        <w:t>W</w:t>
      </w:r>
      <w:r w:rsidRPr="009E3641">
        <w:rPr>
          <w:sz w:val="24"/>
          <w:szCs w:val="24"/>
        </w:rPr>
        <w:t>ater for drinking, lavatory, and rest room purposes, including a reasonable amount of hot water</w:t>
      </w:r>
      <w:r>
        <w:rPr>
          <w:sz w:val="24"/>
          <w:szCs w:val="24"/>
        </w:rPr>
        <w:t xml:space="preserve">, and any </w:t>
      </w:r>
      <w:r w:rsidRPr="009E3641">
        <w:rPr>
          <w:sz w:val="24"/>
          <w:szCs w:val="24"/>
        </w:rPr>
        <w:t xml:space="preserve">maintenance and repair </w:t>
      </w:r>
      <w:r>
        <w:rPr>
          <w:sz w:val="24"/>
          <w:szCs w:val="24"/>
        </w:rPr>
        <w:t>services related thereto</w:t>
      </w:r>
      <w:r w:rsidRPr="009E3641">
        <w:rPr>
          <w:sz w:val="24"/>
          <w:szCs w:val="24"/>
        </w:rPr>
        <w:t>;</w:t>
      </w:r>
    </w:p>
    <w:p w:rsidR="009E3641" w:rsidRPr="009E3641" w:rsidRDefault="006C42F9" w:rsidP="004F69E5">
      <w:pPr>
        <w:pStyle w:val="ListParagraph"/>
        <w:ind w:left="1440" w:firstLine="720"/>
        <w:rPr>
          <w:sz w:val="24"/>
          <w:szCs w:val="24"/>
        </w:rPr>
      </w:pPr>
    </w:p>
    <w:p w:rsidR="009E3641" w:rsidRPr="00B3233A" w:rsidRDefault="003C58A9" w:rsidP="004F69E5">
      <w:pPr>
        <w:pStyle w:val="ListParagraph"/>
        <w:numPr>
          <w:ilvl w:val="0"/>
          <w:numId w:val="17"/>
        </w:numPr>
        <w:tabs>
          <w:tab w:val="left" w:pos="-1440"/>
        </w:tabs>
        <w:ind w:left="1440" w:right="-43" w:firstLine="720"/>
        <w:jc w:val="both"/>
        <w:rPr>
          <w:sz w:val="24"/>
        </w:rPr>
      </w:pPr>
      <w:r w:rsidRPr="009E3641">
        <w:rPr>
          <w:sz w:val="24"/>
          <w:szCs w:val="24"/>
        </w:rPr>
        <w:t>Lighting fixtures and light bulbs adequate to serve the Leased Premises</w:t>
      </w:r>
      <w:r>
        <w:rPr>
          <w:sz w:val="24"/>
          <w:szCs w:val="24"/>
        </w:rPr>
        <w:t xml:space="preserve">, and </w:t>
      </w:r>
      <w:r w:rsidRPr="009E3641">
        <w:rPr>
          <w:sz w:val="24"/>
          <w:szCs w:val="24"/>
        </w:rPr>
        <w:t>replacement and</w:t>
      </w:r>
      <w:r>
        <w:rPr>
          <w:sz w:val="24"/>
          <w:szCs w:val="24"/>
        </w:rPr>
        <w:t xml:space="preserve"> </w:t>
      </w:r>
      <w:r w:rsidRPr="00B3233A">
        <w:rPr>
          <w:sz w:val="24"/>
          <w:szCs w:val="24"/>
        </w:rPr>
        <w:t xml:space="preserve">repair of </w:t>
      </w:r>
      <w:r>
        <w:rPr>
          <w:sz w:val="24"/>
          <w:szCs w:val="24"/>
        </w:rPr>
        <w:t xml:space="preserve">the same, </w:t>
      </w:r>
      <w:r w:rsidRPr="00B3233A">
        <w:rPr>
          <w:sz w:val="24"/>
          <w:szCs w:val="24"/>
        </w:rPr>
        <w:t>when necessary;</w:t>
      </w:r>
    </w:p>
    <w:p w:rsidR="009E3641" w:rsidRPr="009E3641" w:rsidRDefault="006C42F9" w:rsidP="004F69E5">
      <w:pPr>
        <w:pStyle w:val="ListParagraph"/>
        <w:ind w:left="1440" w:firstLine="720"/>
        <w:rPr>
          <w:sz w:val="24"/>
        </w:rPr>
      </w:pPr>
    </w:p>
    <w:p w:rsidR="009E3641" w:rsidRDefault="003C58A9" w:rsidP="004F69E5">
      <w:pPr>
        <w:pStyle w:val="ListParagraph"/>
        <w:numPr>
          <w:ilvl w:val="0"/>
          <w:numId w:val="17"/>
        </w:numPr>
        <w:tabs>
          <w:tab w:val="left" w:pos="-1440"/>
        </w:tabs>
        <w:ind w:left="1440" w:right="-43" w:firstLine="720"/>
        <w:jc w:val="both"/>
        <w:rPr>
          <w:sz w:val="24"/>
        </w:rPr>
      </w:pPr>
      <w:r w:rsidRPr="009E3641">
        <w:rPr>
          <w:sz w:val="24"/>
        </w:rPr>
        <w:t>Sewage services;</w:t>
      </w:r>
    </w:p>
    <w:p w:rsidR="009E3641" w:rsidRPr="009E3641" w:rsidRDefault="006C42F9" w:rsidP="004F69E5">
      <w:pPr>
        <w:pStyle w:val="ListParagraph"/>
        <w:ind w:left="1440" w:firstLine="720"/>
        <w:rPr>
          <w:sz w:val="24"/>
        </w:rPr>
      </w:pPr>
    </w:p>
    <w:p w:rsidR="009E3641" w:rsidRDefault="003C58A9" w:rsidP="004F69E5">
      <w:pPr>
        <w:pStyle w:val="ListParagraph"/>
        <w:numPr>
          <w:ilvl w:val="0"/>
          <w:numId w:val="17"/>
        </w:numPr>
        <w:tabs>
          <w:tab w:val="left" w:pos="-1440"/>
        </w:tabs>
        <w:ind w:left="1440" w:right="-43" w:firstLine="720"/>
        <w:jc w:val="both"/>
        <w:rPr>
          <w:sz w:val="24"/>
        </w:rPr>
      </w:pPr>
      <w:r w:rsidRPr="009E3641">
        <w:rPr>
          <w:sz w:val="24"/>
        </w:rPr>
        <w:t>Snow and ice removal from the parking areas and walkways to and around the Leased Premises</w:t>
      </w:r>
      <w:r>
        <w:rPr>
          <w:sz w:val="24"/>
        </w:rPr>
        <w:t xml:space="preserve">, when necessary; </w:t>
      </w:r>
    </w:p>
    <w:p w:rsidR="009E3641" w:rsidRPr="009E3641" w:rsidRDefault="006C42F9" w:rsidP="004F69E5">
      <w:pPr>
        <w:pStyle w:val="ListParagraph"/>
        <w:ind w:left="1440" w:firstLine="720"/>
        <w:rPr>
          <w:sz w:val="24"/>
          <w:szCs w:val="24"/>
        </w:rPr>
      </w:pPr>
    </w:p>
    <w:p w:rsidR="009E3641" w:rsidRPr="009E3641" w:rsidRDefault="003C58A9" w:rsidP="004F69E5">
      <w:pPr>
        <w:pStyle w:val="ListParagraph"/>
        <w:numPr>
          <w:ilvl w:val="0"/>
          <w:numId w:val="17"/>
        </w:numPr>
        <w:tabs>
          <w:tab w:val="left" w:pos="-1440"/>
        </w:tabs>
        <w:ind w:left="1440" w:right="-43" w:firstLine="720"/>
        <w:jc w:val="both"/>
        <w:rPr>
          <w:sz w:val="24"/>
        </w:rPr>
      </w:pPr>
      <w:r w:rsidRPr="009E3641">
        <w:rPr>
          <w:sz w:val="24"/>
          <w:szCs w:val="24"/>
        </w:rPr>
        <w:t xml:space="preserve">Smoke detectors, in adequate number and in functioning condition, to serve the Leased Premises.  </w:t>
      </w:r>
      <w:proofErr w:type="gramStart"/>
      <w:r w:rsidRPr="009E3641">
        <w:rPr>
          <w:sz w:val="24"/>
          <w:szCs w:val="24"/>
        </w:rPr>
        <w:t>Landlord</w:t>
      </w:r>
      <w:proofErr w:type="gramEnd"/>
      <w:r w:rsidRPr="009E3641">
        <w:rPr>
          <w:sz w:val="24"/>
          <w:szCs w:val="24"/>
        </w:rPr>
        <w:t xml:space="preserve"> shall inspect, maintain, repair or replace smoke detectors as needed.  </w:t>
      </w:r>
      <w:proofErr w:type="gramStart"/>
      <w:r w:rsidRPr="009E3641">
        <w:rPr>
          <w:sz w:val="24"/>
          <w:szCs w:val="24"/>
        </w:rPr>
        <w:t>Landlord</w:t>
      </w:r>
      <w:proofErr w:type="gramEnd"/>
      <w:r w:rsidRPr="009E3641">
        <w:rPr>
          <w:sz w:val="24"/>
          <w:szCs w:val="24"/>
        </w:rPr>
        <w:t xml:space="preserve"> shall visually inspect the smoke detectors </w:t>
      </w:r>
      <w:r>
        <w:rPr>
          <w:sz w:val="24"/>
          <w:szCs w:val="24"/>
        </w:rPr>
        <w:t>monthly</w:t>
      </w:r>
      <w:r w:rsidRPr="009E3641">
        <w:rPr>
          <w:sz w:val="24"/>
          <w:szCs w:val="24"/>
        </w:rPr>
        <w:t xml:space="preserve"> to determine that the smoke detectors work properly.  The Leased Premises shall have smoke detectors space</w:t>
      </w:r>
      <w:r>
        <w:rPr>
          <w:sz w:val="24"/>
          <w:szCs w:val="24"/>
        </w:rPr>
        <w:t>d per applicable building codes;</w:t>
      </w:r>
    </w:p>
    <w:p w:rsidR="009E3641" w:rsidRPr="009E3641" w:rsidRDefault="006C42F9" w:rsidP="004F69E5">
      <w:pPr>
        <w:pStyle w:val="ListParagraph"/>
        <w:ind w:left="1440" w:firstLine="720"/>
        <w:rPr>
          <w:sz w:val="24"/>
          <w:szCs w:val="24"/>
        </w:rPr>
      </w:pPr>
    </w:p>
    <w:p w:rsidR="009E3641" w:rsidRPr="009E3641" w:rsidRDefault="003C58A9" w:rsidP="004F69E5">
      <w:pPr>
        <w:pStyle w:val="ListParagraph"/>
        <w:numPr>
          <w:ilvl w:val="0"/>
          <w:numId w:val="17"/>
        </w:numPr>
        <w:tabs>
          <w:tab w:val="left" w:pos="-1440"/>
        </w:tabs>
        <w:ind w:left="1440" w:right="-43" w:firstLine="720"/>
        <w:jc w:val="both"/>
        <w:rPr>
          <w:sz w:val="24"/>
        </w:rPr>
      </w:pPr>
      <w:r w:rsidRPr="009E3641">
        <w:rPr>
          <w:sz w:val="24"/>
          <w:szCs w:val="24"/>
        </w:rPr>
        <w:t>Fire extinguishers, in adequate number and in functioning condition</w:t>
      </w:r>
      <w:r>
        <w:rPr>
          <w:sz w:val="24"/>
          <w:szCs w:val="24"/>
        </w:rPr>
        <w:t>,</w:t>
      </w:r>
      <w:r w:rsidRPr="009E3641">
        <w:rPr>
          <w:sz w:val="24"/>
          <w:szCs w:val="24"/>
        </w:rPr>
        <w:t xml:space="preserve"> to serve the Leased Premises.  </w:t>
      </w:r>
      <w:proofErr w:type="gramStart"/>
      <w:r w:rsidRPr="009E3641">
        <w:rPr>
          <w:sz w:val="24"/>
          <w:szCs w:val="24"/>
        </w:rPr>
        <w:t>Landlord</w:t>
      </w:r>
      <w:proofErr w:type="gramEnd"/>
      <w:r w:rsidRPr="009E3641">
        <w:rPr>
          <w:sz w:val="24"/>
          <w:szCs w:val="24"/>
        </w:rPr>
        <w:t xml:space="preserve"> shall inspect, maintain, repair or replace fire extinguisher devices on a regular basis at </w:t>
      </w:r>
      <w:r>
        <w:rPr>
          <w:sz w:val="24"/>
          <w:szCs w:val="24"/>
        </w:rPr>
        <w:t>Landlord</w:t>
      </w:r>
      <w:r w:rsidRPr="009E3641">
        <w:rPr>
          <w:sz w:val="24"/>
          <w:szCs w:val="24"/>
        </w:rPr>
        <w:t xml:space="preserve">’s own expense.  All fire extinguishers shall conform to all </w:t>
      </w:r>
      <w:r>
        <w:rPr>
          <w:sz w:val="24"/>
          <w:szCs w:val="24"/>
        </w:rPr>
        <w:t>federal, state and local</w:t>
      </w:r>
      <w:r w:rsidRPr="009E3641">
        <w:rPr>
          <w:sz w:val="24"/>
          <w:szCs w:val="24"/>
        </w:rPr>
        <w:t xml:space="preserve"> statutes and regulations;</w:t>
      </w:r>
    </w:p>
    <w:p w:rsidR="009E3641" w:rsidRPr="009E3641" w:rsidRDefault="006C42F9" w:rsidP="004F69E5">
      <w:pPr>
        <w:pStyle w:val="ListParagraph"/>
        <w:ind w:left="1440" w:firstLine="720"/>
        <w:rPr>
          <w:sz w:val="24"/>
        </w:rPr>
      </w:pPr>
    </w:p>
    <w:p w:rsidR="009E3641" w:rsidRDefault="003C58A9" w:rsidP="004F69E5">
      <w:pPr>
        <w:pStyle w:val="ListParagraph"/>
        <w:numPr>
          <w:ilvl w:val="0"/>
          <w:numId w:val="17"/>
        </w:numPr>
        <w:tabs>
          <w:tab w:val="left" w:pos="-1440"/>
        </w:tabs>
        <w:ind w:left="1440" w:right="-43" w:firstLine="720"/>
        <w:jc w:val="both"/>
        <w:rPr>
          <w:sz w:val="24"/>
        </w:rPr>
      </w:pPr>
      <w:r w:rsidRPr="009E3641">
        <w:rPr>
          <w:sz w:val="24"/>
        </w:rPr>
        <w:t>Pest control</w:t>
      </w:r>
      <w:r>
        <w:rPr>
          <w:sz w:val="24"/>
        </w:rPr>
        <w:t>,</w:t>
      </w:r>
      <w:r w:rsidRPr="009E3641">
        <w:rPr>
          <w:sz w:val="24"/>
        </w:rPr>
        <w:t xml:space="preserve"> when needed;</w:t>
      </w:r>
    </w:p>
    <w:p w:rsidR="009E3641" w:rsidRPr="009E3641" w:rsidRDefault="006C42F9" w:rsidP="004F69E5">
      <w:pPr>
        <w:pStyle w:val="ListParagraph"/>
        <w:ind w:left="1440" w:firstLine="720"/>
        <w:rPr>
          <w:sz w:val="24"/>
        </w:rPr>
      </w:pPr>
    </w:p>
    <w:p w:rsidR="009E3641" w:rsidRDefault="003C58A9" w:rsidP="004F69E5">
      <w:pPr>
        <w:pStyle w:val="ListParagraph"/>
        <w:numPr>
          <w:ilvl w:val="0"/>
          <w:numId w:val="17"/>
        </w:numPr>
        <w:tabs>
          <w:tab w:val="left" w:pos="-1440"/>
        </w:tabs>
        <w:ind w:left="1440" w:right="-43" w:firstLine="720"/>
        <w:jc w:val="both"/>
        <w:rPr>
          <w:sz w:val="24"/>
        </w:rPr>
      </w:pPr>
      <w:r w:rsidRPr="009E3641">
        <w:rPr>
          <w:sz w:val="24"/>
        </w:rPr>
        <w:t xml:space="preserve">Trash removal (from designated dumpsters); </w:t>
      </w:r>
    </w:p>
    <w:p w:rsidR="009E3641" w:rsidRPr="009E3641" w:rsidRDefault="006C42F9" w:rsidP="004F69E5">
      <w:pPr>
        <w:pStyle w:val="ListParagraph"/>
        <w:ind w:left="1440" w:firstLine="720"/>
        <w:rPr>
          <w:sz w:val="24"/>
        </w:rPr>
      </w:pPr>
    </w:p>
    <w:p w:rsidR="009E3641" w:rsidRDefault="003C58A9" w:rsidP="004F69E5">
      <w:pPr>
        <w:pStyle w:val="ListParagraph"/>
        <w:numPr>
          <w:ilvl w:val="0"/>
          <w:numId w:val="17"/>
        </w:numPr>
        <w:tabs>
          <w:tab w:val="left" w:pos="-1440"/>
        </w:tabs>
        <w:ind w:left="1440" w:right="-43" w:firstLine="720"/>
        <w:jc w:val="both"/>
        <w:rPr>
          <w:sz w:val="24"/>
        </w:rPr>
      </w:pPr>
      <w:r w:rsidRPr="009E3641">
        <w:rPr>
          <w:sz w:val="24"/>
        </w:rPr>
        <w:t>Lawn maintenance;</w:t>
      </w:r>
    </w:p>
    <w:p w:rsidR="009E3641" w:rsidRPr="009E3641" w:rsidRDefault="006C42F9" w:rsidP="004F69E5">
      <w:pPr>
        <w:pStyle w:val="ListParagraph"/>
        <w:ind w:left="1440" w:firstLine="720"/>
        <w:rPr>
          <w:sz w:val="24"/>
          <w:szCs w:val="24"/>
        </w:rPr>
      </w:pPr>
    </w:p>
    <w:p w:rsidR="00A31068" w:rsidRPr="004F69E5" w:rsidRDefault="003C58A9" w:rsidP="004F69E5">
      <w:pPr>
        <w:pStyle w:val="ListParagraph"/>
        <w:numPr>
          <w:ilvl w:val="0"/>
          <w:numId w:val="17"/>
        </w:numPr>
        <w:tabs>
          <w:tab w:val="left" w:pos="-1440"/>
        </w:tabs>
        <w:ind w:left="1440" w:right="-43" w:firstLine="720"/>
        <w:jc w:val="both"/>
        <w:rPr>
          <w:sz w:val="24"/>
        </w:rPr>
      </w:pPr>
      <w:r>
        <w:rPr>
          <w:sz w:val="24"/>
          <w:szCs w:val="24"/>
        </w:rPr>
        <w:t>Elevator service; and</w:t>
      </w:r>
    </w:p>
    <w:p w:rsidR="004F69E5" w:rsidRPr="004F69E5" w:rsidRDefault="006C42F9" w:rsidP="004F69E5">
      <w:pPr>
        <w:pStyle w:val="ListParagraph"/>
        <w:ind w:left="1440" w:firstLine="720"/>
        <w:rPr>
          <w:sz w:val="24"/>
        </w:rPr>
      </w:pPr>
    </w:p>
    <w:p w:rsidR="004F69E5" w:rsidRPr="009E3641" w:rsidRDefault="003C58A9" w:rsidP="004F69E5">
      <w:pPr>
        <w:pStyle w:val="ListParagraph"/>
        <w:numPr>
          <w:ilvl w:val="0"/>
          <w:numId w:val="17"/>
        </w:numPr>
        <w:tabs>
          <w:tab w:val="left" w:pos="-1440"/>
        </w:tabs>
        <w:ind w:left="1440" w:right="-43" w:firstLine="720"/>
        <w:jc w:val="both"/>
        <w:rPr>
          <w:sz w:val="24"/>
        </w:rPr>
      </w:pPr>
      <w:r>
        <w:rPr>
          <w:sz w:val="24"/>
        </w:rPr>
        <w:t>Such other services, utilities and supplies as are usual and customary for purposes of operating a hotel facility.</w:t>
      </w:r>
    </w:p>
    <w:p w:rsidR="00A31068" w:rsidRDefault="006C42F9" w:rsidP="00752BED">
      <w:pPr>
        <w:tabs>
          <w:tab w:val="left" w:pos="-1440"/>
        </w:tabs>
        <w:ind w:left="288" w:right="-36"/>
        <w:rPr>
          <w:sz w:val="24"/>
          <w:szCs w:val="24"/>
        </w:rPr>
      </w:pPr>
    </w:p>
    <w:p w:rsidR="009E3641" w:rsidRDefault="003C58A9" w:rsidP="009E3641">
      <w:pPr>
        <w:numPr>
          <w:ilvl w:val="0"/>
          <w:numId w:val="5"/>
        </w:numPr>
        <w:tabs>
          <w:tab w:val="clear" w:pos="360"/>
          <w:tab w:val="left" w:pos="-1440"/>
        </w:tabs>
        <w:ind w:left="720" w:right="-36" w:firstLine="720"/>
        <w:jc w:val="both"/>
        <w:rPr>
          <w:sz w:val="24"/>
        </w:rPr>
      </w:pPr>
      <w:r>
        <w:rPr>
          <w:sz w:val="24"/>
        </w:rPr>
        <w:t xml:space="preserve">Except as is excused pursuant to this Lease, specifically including </w:t>
      </w:r>
      <w:r>
        <w:rPr>
          <w:sz w:val="24"/>
          <w:u w:val="single"/>
        </w:rPr>
        <w:t>Sections 7(H) and 19</w:t>
      </w:r>
      <w:r>
        <w:rPr>
          <w:sz w:val="24"/>
        </w:rPr>
        <w:t xml:space="preserve"> below, Landlord agrees to maintain the Leased Premises in a condition of safety and habitability appropriate to the needs and uses of Tenant. All maintenance, upkeep, and repair of the Leased Premises and its systems shall be the responsibility of Landlord and </w:t>
      </w:r>
      <w:proofErr w:type="gramStart"/>
      <w:r>
        <w:rPr>
          <w:sz w:val="24"/>
        </w:rPr>
        <w:t>shall be provided</w:t>
      </w:r>
      <w:proofErr w:type="gramEnd"/>
      <w:r>
        <w:rPr>
          <w:sz w:val="24"/>
        </w:rPr>
        <w:t xml:space="preserve"> at Landlord's expense.  Upon notice from Tenant of any condition requiring repair or maintenance, Landlord shall promptly make the required repairs and perform the required maintenance.  </w:t>
      </w:r>
    </w:p>
    <w:p w:rsidR="009E3641" w:rsidRDefault="006C42F9" w:rsidP="009E3641">
      <w:pPr>
        <w:tabs>
          <w:tab w:val="left" w:pos="-1440"/>
        </w:tabs>
        <w:ind w:left="1440" w:right="-36"/>
        <w:jc w:val="both"/>
        <w:rPr>
          <w:sz w:val="24"/>
        </w:rPr>
      </w:pPr>
    </w:p>
    <w:p w:rsidR="009E3641" w:rsidRDefault="003C58A9" w:rsidP="009E3641">
      <w:pPr>
        <w:numPr>
          <w:ilvl w:val="0"/>
          <w:numId w:val="5"/>
        </w:numPr>
        <w:tabs>
          <w:tab w:val="clear" w:pos="360"/>
          <w:tab w:val="left" w:pos="-1440"/>
        </w:tabs>
        <w:ind w:left="720" w:right="-36" w:firstLine="720"/>
        <w:jc w:val="both"/>
        <w:rPr>
          <w:sz w:val="24"/>
        </w:rPr>
      </w:pPr>
      <w:r w:rsidRPr="009E3641">
        <w:rPr>
          <w:sz w:val="24"/>
        </w:rPr>
        <w:t xml:space="preserve">Intentionally </w:t>
      </w:r>
      <w:r>
        <w:rPr>
          <w:sz w:val="24"/>
        </w:rPr>
        <w:t>Deleted</w:t>
      </w:r>
      <w:r w:rsidRPr="009E3641">
        <w:rPr>
          <w:i/>
          <w:sz w:val="24"/>
        </w:rPr>
        <w:t>.</w:t>
      </w:r>
    </w:p>
    <w:p w:rsidR="009E3641" w:rsidRDefault="006C42F9" w:rsidP="009E3641">
      <w:pPr>
        <w:pStyle w:val="ListParagraph"/>
        <w:rPr>
          <w:sz w:val="24"/>
        </w:rPr>
      </w:pPr>
    </w:p>
    <w:p w:rsidR="009E3641" w:rsidRDefault="003C58A9" w:rsidP="009E3641">
      <w:pPr>
        <w:numPr>
          <w:ilvl w:val="0"/>
          <w:numId w:val="5"/>
        </w:numPr>
        <w:tabs>
          <w:tab w:val="clear" w:pos="360"/>
          <w:tab w:val="left" w:pos="-1440"/>
        </w:tabs>
        <w:ind w:left="720" w:right="-36" w:firstLine="720"/>
        <w:jc w:val="both"/>
        <w:rPr>
          <w:sz w:val="24"/>
        </w:rPr>
      </w:pPr>
      <w:r w:rsidRPr="009E3641">
        <w:rPr>
          <w:sz w:val="24"/>
        </w:rPr>
        <w:t xml:space="preserve">Tenant acknowledges and agrees that in order for Landlord to fulfill its obligation to maintain and repair the Leased Premises, Landlord shall have the right to enter the </w:t>
      </w:r>
      <w:r>
        <w:rPr>
          <w:sz w:val="24"/>
        </w:rPr>
        <w:t>Leased Premises, at its risk, throughout the T</w:t>
      </w:r>
      <w:r w:rsidRPr="009E3641">
        <w:rPr>
          <w:sz w:val="24"/>
        </w:rPr>
        <w:t xml:space="preserve">erm of this Lease, at times agreed to by Tenant, for the purposes of inspection and making repairs. </w:t>
      </w:r>
      <w:proofErr w:type="gramStart"/>
      <w:r w:rsidRPr="009E3641">
        <w:rPr>
          <w:sz w:val="24"/>
        </w:rPr>
        <w:t>Landlord</w:t>
      </w:r>
      <w:proofErr w:type="gramEnd"/>
      <w:r w:rsidRPr="009E3641">
        <w:rPr>
          <w:sz w:val="24"/>
        </w:rPr>
        <w:t xml:space="preserve"> shall be entitled to bring upon the Leased Premises workmen and materials necessary to provide maintenance and </w:t>
      </w:r>
      <w:r>
        <w:rPr>
          <w:sz w:val="24"/>
        </w:rPr>
        <w:t xml:space="preserve">to </w:t>
      </w:r>
      <w:r w:rsidRPr="009E3641">
        <w:rPr>
          <w:sz w:val="24"/>
        </w:rPr>
        <w:t xml:space="preserve">complete repairs. However, this right shall not relieve Landlord of the responsibility for the quality of the repair work to </w:t>
      </w:r>
      <w:proofErr w:type="gramStart"/>
      <w:r w:rsidRPr="009E3641">
        <w:rPr>
          <w:sz w:val="24"/>
        </w:rPr>
        <w:t>be performed</w:t>
      </w:r>
      <w:proofErr w:type="gramEnd"/>
      <w:r w:rsidRPr="009E3641">
        <w:rPr>
          <w:sz w:val="24"/>
        </w:rPr>
        <w:t xml:space="preserve"> or the effects of repairs, or from liability for the actions of its agents and employees in performing the repairs.  Except in the event of emergency, Landlord agrees to provide Tenant reasonable advance notice of its entry.  </w:t>
      </w:r>
    </w:p>
    <w:p w:rsidR="009E3641" w:rsidRDefault="006C42F9" w:rsidP="009E3641">
      <w:pPr>
        <w:pStyle w:val="ListParagraph"/>
        <w:rPr>
          <w:sz w:val="24"/>
        </w:rPr>
      </w:pPr>
    </w:p>
    <w:p w:rsidR="009E3641" w:rsidRDefault="003C58A9" w:rsidP="009E3641">
      <w:pPr>
        <w:numPr>
          <w:ilvl w:val="0"/>
          <w:numId w:val="5"/>
        </w:numPr>
        <w:tabs>
          <w:tab w:val="clear" w:pos="360"/>
          <w:tab w:val="left" w:pos="-1440"/>
        </w:tabs>
        <w:ind w:left="720" w:right="-36" w:firstLine="720"/>
        <w:jc w:val="both"/>
        <w:rPr>
          <w:sz w:val="24"/>
        </w:rPr>
      </w:pPr>
      <w:r w:rsidRPr="009E3641">
        <w:rPr>
          <w:sz w:val="24"/>
        </w:rPr>
        <w:t xml:space="preserve">If Tenant remains in compliance with this Lease, Tenant shall have the peaceful and quiet enjoyment of the Leased Premises except as provided in </w:t>
      </w:r>
      <w:r w:rsidRPr="004F69E5">
        <w:rPr>
          <w:sz w:val="24"/>
          <w:u w:val="single"/>
        </w:rPr>
        <w:t>Section 7(D)</w:t>
      </w:r>
      <w:r w:rsidRPr="009E3641">
        <w:rPr>
          <w:sz w:val="24"/>
        </w:rPr>
        <w:t xml:space="preserve"> above.</w:t>
      </w:r>
    </w:p>
    <w:p w:rsidR="009E3641" w:rsidRDefault="006C42F9" w:rsidP="009E3641">
      <w:pPr>
        <w:pStyle w:val="ListParagraph"/>
        <w:rPr>
          <w:sz w:val="24"/>
        </w:rPr>
      </w:pPr>
    </w:p>
    <w:p w:rsidR="009E3641" w:rsidRDefault="003C58A9" w:rsidP="009E3641">
      <w:pPr>
        <w:numPr>
          <w:ilvl w:val="0"/>
          <w:numId w:val="5"/>
        </w:numPr>
        <w:tabs>
          <w:tab w:val="clear" w:pos="360"/>
          <w:tab w:val="left" w:pos="-1440"/>
        </w:tabs>
        <w:ind w:left="720" w:right="-36" w:firstLine="720"/>
        <w:jc w:val="both"/>
        <w:rPr>
          <w:sz w:val="24"/>
        </w:rPr>
      </w:pPr>
      <w:proofErr w:type="gramStart"/>
      <w:r w:rsidRPr="009E3641">
        <w:rPr>
          <w:sz w:val="24"/>
        </w:rPr>
        <w:t>Landlord</w:t>
      </w:r>
      <w:proofErr w:type="gramEnd"/>
      <w:r w:rsidRPr="009E3641">
        <w:rPr>
          <w:sz w:val="24"/>
        </w:rPr>
        <w:t xml:space="preserve"> acknowledges and agrees that the Leased Premises and all facilities shall, as of execution of this Lease, conform to applicable provisions of the Indiana State Fire and Building Codes, and applicable Municipal Fire and Building Codes, as applied to Landlord’s previous use of the Leased Premises as a hotel</w:t>
      </w:r>
      <w:r>
        <w:rPr>
          <w:sz w:val="24"/>
        </w:rPr>
        <w:t xml:space="preserve"> open to the general public</w:t>
      </w:r>
      <w:r w:rsidRPr="009E3641">
        <w:rPr>
          <w:sz w:val="24"/>
        </w:rPr>
        <w:t xml:space="preserve">. </w:t>
      </w:r>
    </w:p>
    <w:p w:rsidR="009E3641" w:rsidRDefault="006C42F9" w:rsidP="009E3641">
      <w:pPr>
        <w:pStyle w:val="ListParagraph"/>
        <w:rPr>
          <w:sz w:val="24"/>
        </w:rPr>
      </w:pPr>
    </w:p>
    <w:p w:rsidR="009E3641" w:rsidRDefault="003C58A9" w:rsidP="009E3641">
      <w:pPr>
        <w:numPr>
          <w:ilvl w:val="0"/>
          <w:numId w:val="5"/>
        </w:numPr>
        <w:tabs>
          <w:tab w:val="clear" w:pos="360"/>
          <w:tab w:val="left" w:pos="-1440"/>
        </w:tabs>
        <w:ind w:left="720" w:right="-36" w:firstLine="720"/>
        <w:jc w:val="both"/>
        <w:rPr>
          <w:sz w:val="24"/>
        </w:rPr>
      </w:pPr>
      <w:proofErr w:type="gramStart"/>
      <w:r w:rsidRPr="009E3641">
        <w:rPr>
          <w:sz w:val="24"/>
        </w:rPr>
        <w:t xml:space="preserve">Landlord further agrees, as of </w:t>
      </w:r>
      <w:r>
        <w:rPr>
          <w:sz w:val="24"/>
        </w:rPr>
        <w:t xml:space="preserve">the </w:t>
      </w:r>
      <w:r w:rsidRPr="009E3641">
        <w:rPr>
          <w:sz w:val="24"/>
        </w:rPr>
        <w:t>execution of this Lease, t</w:t>
      </w:r>
      <w:r>
        <w:rPr>
          <w:sz w:val="24"/>
        </w:rPr>
        <w:t>hat</w:t>
      </w:r>
      <w:r w:rsidRPr="009E3641">
        <w:rPr>
          <w:sz w:val="24"/>
        </w:rPr>
        <w:t xml:space="preserve"> access and parking at the Leased Premises meet any other requirements for persons with disabilities in conformance with local, state and federal statutes and regulations, including those current laws and regulations required by the Americans with Disabilities Act (ADA), 42 USC 12101 </w:t>
      </w:r>
      <w:r w:rsidRPr="009E3641">
        <w:rPr>
          <w:i/>
          <w:sz w:val="24"/>
        </w:rPr>
        <w:t>et seq</w:t>
      </w:r>
      <w:r w:rsidRPr="009E3641">
        <w:rPr>
          <w:sz w:val="24"/>
        </w:rPr>
        <w:t>., as applied to Landlord’s previous use of the Leased Premises as a hotel</w:t>
      </w:r>
      <w:r>
        <w:rPr>
          <w:sz w:val="24"/>
        </w:rPr>
        <w:t xml:space="preserve"> open to the general public</w:t>
      </w:r>
      <w:r w:rsidRPr="009E3641">
        <w:rPr>
          <w:sz w:val="24"/>
        </w:rPr>
        <w:t>.</w:t>
      </w:r>
      <w:proofErr w:type="gramEnd"/>
      <w:r w:rsidRPr="009E3641">
        <w:rPr>
          <w:sz w:val="24"/>
        </w:rPr>
        <w:t xml:space="preserve">  </w:t>
      </w:r>
    </w:p>
    <w:p w:rsidR="009E3641" w:rsidRDefault="006C42F9" w:rsidP="009E3641">
      <w:pPr>
        <w:pStyle w:val="ListParagraph"/>
        <w:rPr>
          <w:sz w:val="24"/>
        </w:rPr>
      </w:pPr>
    </w:p>
    <w:p w:rsidR="005B053C" w:rsidRPr="009E3641" w:rsidRDefault="003C58A9" w:rsidP="009E3641">
      <w:pPr>
        <w:numPr>
          <w:ilvl w:val="0"/>
          <w:numId w:val="5"/>
        </w:numPr>
        <w:tabs>
          <w:tab w:val="clear" w:pos="360"/>
          <w:tab w:val="left" w:pos="-1440"/>
        </w:tabs>
        <w:ind w:left="720" w:right="-36" w:firstLine="720"/>
        <w:jc w:val="both"/>
        <w:rPr>
          <w:sz w:val="24"/>
        </w:rPr>
      </w:pPr>
      <w:r w:rsidRPr="009E3641">
        <w:rPr>
          <w:sz w:val="24"/>
        </w:rPr>
        <w:t xml:space="preserve">Without limiting the foregoing, the parties acknowledge this Lease </w:t>
      </w:r>
      <w:proofErr w:type="gramStart"/>
      <w:r w:rsidRPr="009E3641">
        <w:rPr>
          <w:sz w:val="24"/>
        </w:rPr>
        <w:t>is executed</w:t>
      </w:r>
      <w:proofErr w:type="gramEnd"/>
      <w:r w:rsidRPr="009E3641">
        <w:rPr>
          <w:sz w:val="24"/>
        </w:rPr>
        <w:t xml:space="preserve"> during an ongoing state of emergency related to the COVID-19 pandemic and that Landlord’s ability to perform the maintenance contemplated herein may be limited due to labor shortages, travel restrictions, or other causes.  If </w:t>
      </w:r>
      <w:r>
        <w:rPr>
          <w:sz w:val="24"/>
        </w:rPr>
        <w:t>Landlord</w:t>
      </w:r>
      <w:r w:rsidRPr="009E3641">
        <w:rPr>
          <w:sz w:val="24"/>
        </w:rPr>
        <w:t xml:space="preserve">’s performance of its maintenance obligations is delayed due to reasons beyond </w:t>
      </w:r>
      <w:r>
        <w:rPr>
          <w:sz w:val="24"/>
        </w:rPr>
        <w:t>Landlord</w:t>
      </w:r>
      <w:r w:rsidRPr="009E3641">
        <w:rPr>
          <w:sz w:val="24"/>
        </w:rPr>
        <w:t xml:space="preserve">’s control, </w:t>
      </w:r>
      <w:r>
        <w:rPr>
          <w:sz w:val="24"/>
        </w:rPr>
        <w:t>Landlord</w:t>
      </w:r>
      <w:r w:rsidRPr="009E3641">
        <w:rPr>
          <w:sz w:val="24"/>
        </w:rPr>
        <w:t xml:space="preserve"> will be excused from the performance thereof </w:t>
      </w:r>
      <w:proofErr w:type="gramStart"/>
      <w:r w:rsidRPr="009E3641">
        <w:rPr>
          <w:sz w:val="24"/>
        </w:rPr>
        <w:t>until such time as</w:t>
      </w:r>
      <w:proofErr w:type="gramEnd"/>
      <w:r w:rsidRPr="009E3641">
        <w:rPr>
          <w:sz w:val="24"/>
        </w:rPr>
        <w:t xml:space="preserve"> performance is reasonably practicable.  Notwithstanding the foregoing, Landlord agrees to make immediate, good faith efforts to find a way to perform said maintenance as promptly as possible.</w:t>
      </w:r>
    </w:p>
    <w:p w:rsidR="00883CE1" w:rsidRDefault="006C42F9" w:rsidP="00752BED">
      <w:pPr>
        <w:tabs>
          <w:tab w:val="left" w:pos="-720"/>
        </w:tabs>
        <w:suppressAutoHyphens/>
        <w:rPr>
          <w:b/>
          <w:sz w:val="24"/>
          <w:szCs w:val="24"/>
        </w:rPr>
      </w:pPr>
    </w:p>
    <w:p w:rsidR="00752BED" w:rsidRPr="008A422E" w:rsidRDefault="003C58A9" w:rsidP="009E3641">
      <w:pPr>
        <w:tabs>
          <w:tab w:val="left" w:pos="-720"/>
        </w:tabs>
        <w:suppressAutoHyphens/>
        <w:ind w:firstLine="720"/>
        <w:rPr>
          <w:color w:val="FF0000"/>
          <w:sz w:val="24"/>
          <w:szCs w:val="24"/>
        </w:rPr>
      </w:pPr>
      <w:r>
        <w:rPr>
          <w:b/>
          <w:sz w:val="24"/>
          <w:szCs w:val="24"/>
        </w:rPr>
        <w:t>8</w:t>
      </w:r>
      <w:r w:rsidRPr="00DC6474">
        <w:rPr>
          <w:b/>
          <w:sz w:val="24"/>
          <w:szCs w:val="24"/>
        </w:rPr>
        <w:t>.</w:t>
      </w:r>
      <w:r w:rsidRPr="00DC6474">
        <w:rPr>
          <w:b/>
          <w:sz w:val="24"/>
          <w:szCs w:val="24"/>
        </w:rPr>
        <w:tab/>
      </w:r>
      <w:r w:rsidRPr="009E3641">
        <w:rPr>
          <w:b/>
          <w:sz w:val="24"/>
          <w:szCs w:val="24"/>
          <w:u w:val="single"/>
        </w:rPr>
        <w:t>Insurance</w:t>
      </w:r>
      <w:r w:rsidRPr="00DC6474">
        <w:rPr>
          <w:b/>
          <w:sz w:val="24"/>
          <w:szCs w:val="24"/>
        </w:rPr>
        <w:t xml:space="preserve"> </w:t>
      </w:r>
      <w:r>
        <w:rPr>
          <w:sz w:val="24"/>
          <w:szCs w:val="24"/>
        </w:rPr>
        <w:t xml:space="preserve"> </w:t>
      </w:r>
    </w:p>
    <w:p w:rsidR="00752BED" w:rsidRPr="00DC6474" w:rsidRDefault="006C42F9" w:rsidP="00752BED">
      <w:pPr>
        <w:tabs>
          <w:tab w:val="left" w:pos="-720"/>
          <w:tab w:val="left" w:pos="1440"/>
        </w:tabs>
        <w:suppressAutoHyphens/>
        <w:rPr>
          <w:b/>
          <w:sz w:val="24"/>
          <w:szCs w:val="24"/>
        </w:rPr>
      </w:pPr>
    </w:p>
    <w:p w:rsidR="0043315C" w:rsidRDefault="003C58A9" w:rsidP="00B3233A">
      <w:pPr>
        <w:pStyle w:val="ListParagraph"/>
        <w:numPr>
          <w:ilvl w:val="0"/>
          <w:numId w:val="18"/>
        </w:numPr>
        <w:tabs>
          <w:tab w:val="left" w:pos="-720"/>
        </w:tabs>
        <w:suppressAutoHyphens/>
        <w:ind w:left="720" w:firstLine="720"/>
        <w:jc w:val="both"/>
        <w:rPr>
          <w:sz w:val="24"/>
          <w:szCs w:val="24"/>
        </w:rPr>
      </w:pPr>
      <w:r w:rsidRPr="0043315C">
        <w:rPr>
          <w:sz w:val="24"/>
          <w:szCs w:val="24"/>
        </w:rPr>
        <w:t>Landlord, at its cost and expense, shall maintain in full force and effect casualty and public liability insurance, with Tenant named as an additional insured, throughout the Term in accordance with the following:</w:t>
      </w:r>
    </w:p>
    <w:p w:rsidR="0043315C" w:rsidRPr="0043315C" w:rsidRDefault="006C42F9" w:rsidP="0043315C">
      <w:pPr>
        <w:pStyle w:val="ListParagraph"/>
        <w:tabs>
          <w:tab w:val="left" w:pos="-720"/>
        </w:tabs>
        <w:suppressAutoHyphens/>
        <w:ind w:left="1440"/>
        <w:rPr>
          <w:sz w:val="24"/>
          <w:szCs w:val="24"/>
        </w:rPr>
      </w:pPr>
    </w:p>
    <w:p w:rsidR="004F69E5" w:rsidRDefault="003C58A9" w:rsidP="004F69E5">
      <w:pPr>
        <w:pStyle w:val="ListParagraph"/>
        <w:numPr>
          <w:ilvl w:val="0"/>
          <w:numId w:val="19"/>
        </w:numPr>
        <w:tabs>
          <w:tab w:val="left" w:pos="-720"/>
        </w:tabs>
        <w:suppressAutoHyphens/>
        <w:ind w:left="1440" w:firstLine="720"/>
        <w:jc w:val="both"/>
        <w:rPr>
          <w:sz w:val="24"/>
          <w:szCs w:val="24"/>
        </w:rPr>
      </w:pPr>
      <w:r w:rsidRPr="004F69E5">
        <w:rPr>
          <w:sz w:val="24"/>
          <w:szCs w:val="24"/>
        </w:rPr>
        <w:t xml:space="preserve">A policy of commercial general liability insurance covering any and all claims for injury to or death of persons and damage to property occurring in or on the Leased Premises in an amount not less than </w:t>
      </w:r>
      <w:r>
        <w:rPr>
          <w:sz w:val="24"/>
          <w:szCs w:val="24"/>
        </w:rPr>
        <w:t>$1,0</w:t>
      </w:r>
      <w:r w:rsidRPr="004F69E5">
        <w:rPr>
          <w:sz w:val="24"/>
          <w:szCs w:val="24"/>
        </w:rPr>
        <w:t xml:space="preserve">00,000.00 for injury to or </w:t>
      </w:r>
      <w:r w:rsidRPr="004F69E5">
        <w:rPr>
          <w:sz w:val="24"/>
          <w:szCs w:val="24"/>
        </w:rPr>
        <w:lastRenderedPageBreak/>
        <w:t xml:space="preserve">death of any one person; $5,000,000.00 for injury to or death of more than one person in the same accident or occurrence; and </w:t>
      </w:r>
      <w:r>
        <w:rPr>
          <w:sz w:val="24"/>
          <w:szCs w:val="24"/>
        </w:rPr>
        <w:t>$</w:t>
      </w:r>
      <w:r w:rsidRPr="004F69E5">
        <w:rPr>
          <w:sz w:val="24"/>
          <w:szCs w:val="24"/>
        </w:rPr>
        <w:t>50,000.00 for damage to property arising out of any one accident or occurrence; and</w:t>
      </w:r>
    </w:p>
    <w:p w:rsidR="004F69E5" w:rsidRDefault="006C42F9" w:rsidP="004F69E5">
      <w:pPr>
        <w:pStyle w:val="ListParagraph"/>
        <w:tabs>
          <w:tab w:val="left" w:pos="-720"/>
        </w:tabs>
        <w:suppressAutoHyphens/>
        <w:ind w:left="2160"/>
        <w:jc w:val="both"/>
        <w:rPr>
          <w:sz w:val="24"/>
          <w:szCs w:val="24"/>
        </w:rPr>
      </w:pPr>
    </w:p>
    <w:p w:rsidR="00752BED" w:rsidRPr="004F69E5" w:rsidRDefault="003C58A9" w:rsidP="004F69E5">
      <w:pPr>
        <w:pStyle w:val="ListParagraph"/>
        <w:numPr>
          <w:ilvl w:val="0"/>
          <w:numId w:val="19"/>
        </w:numPr>
        <w:tabs>
          <w:tab w:val="left" w:pos="-720"/>
        </w:tabs>
        <w:suppressAutoHyphens/>
        <w:ind w:left="1440" w:firstLine="720"/>
        <w:jc w:val="both"/>
        <w:rPr>
          <w:sz w:val="24"/>
          <w:szCs w:val="24"/>
        </w:rPr>
      </w:pPr>
      <w:r w:rsidRPr="004F69E5">
        <w:rPr>
          <w:sz w:val="24"/>
          <w:szCs w:val="24"/>
        </w:rPr>
        <w:t xml:space="preserve">Broad form fire and extended coverage insurance on the Leased Premises, and all fixtures, equipment, appliances and personal property located in or used in connection with the Leased Premises for their full insurable value on a replacement cost basis. </w:t>
      </w:r>
    </w:p>
    <w:p w:rsidR="00752BED" w:rsidRPr="00DC6474" w:rsidRDefault="006C42F9" w:rsidP="00752BED">
      <w:pPr>
        <w:tabs>
          <w:tab w:val="left" w:pos="-720"/>
        </w:tabs>
        <w:suppressAutoHyphens/>
        <w:rPr>
          <w:sz w:val="24"/>
          <w:szCs w:val="24"/>
        </w:rPr>
      </w:pPr>
    </w:p>
    <w:p w:rsidR="00752BED" w:rsidRDefault="003C58A9" w:rsidP="0043315C">
      <w:pPr>
        <w:tabs>
          <w:tab w:val="left" w:pos="-720"/>
        </w:tabs>
        <w:suppressAutoHyphens/>
        <w:ind w:left="720" w:firstLine="720"/>
        <w:jc w:val="both"/>
        <w:rPr>
          <w:sz w:val="24"/>
          <w:szCs w:val="24"/>
        </w:rPr>
      </w:pPr>
      <w:r w:rsidRPr="00DC6474">
        <w:rPr>
          <w:sz w:val="24"/>
          <w:szCs w:val="24"/>
        </w:rPr>
        <w:t>B.</w:t>
      </w:r>
      <w:r w:rsidRPr="00DC6474">
        <w:rPr>
          <w:sz w:val="24"/>
          <w:szCs w:val="24"/>
        </w:rPr>
        <w:tab/>
      </w:r>
      <w:r>
        <w:rPr>
          <w:sz w:val="24"/>
          <w:szCs w:val="24"/>
        </w:rPr>
        <w:t>Landlord</w:t>
      </w:r>
      <w:r w:rsidRPr="00DC6474">
        <w:rPr>
          <w:sz w:val="24"/>
          <w:szCs w:val="24"/>
        </w:rPr>
        <w:t xml:space="preserve"> shall furnish to </w:t>
      </w:r>
      <w:r>
        <w:rPr>
          <w:sz w:val="24"/>
          <w:szCs w:val="24"/>
        </w:rPr>
        <w:t>Tenant</w:t>
      </w:r>
      <w:r w:rsidRPr="00DC6474">
        <w:rPr>
          <w:sz w:val="24"/>
          <w:szCs w:val="24"/>
        </w:rPr>
        <w:t xml:space="preserve"> a Certificate of Insurance showing that the casualty</w:t>
      </w:r>
      <w:r>
        <w:rPr>
          <w:sz w:val="24"/>
          <w:szCs w:val="24"/>
        </w:rPr>
        <w:t xml:space="preserve"> and broad form fire</w:t>
      </w:r>
      <w:r w:rsidRPr="00DC6474">
        <w:rPr>
          <w:sz w:val="24"/>
          <w:szCs w:val="24"/>
        </w:rPr>
        <w:t xml:space="preserve"> and extended coverage insurance described in </w:t>
      </w:r>
      <w:r w:rsidRPr="004F69E5">
        <w:rPr>
          <w:sz w:val="24"/>
          <w:szCs w:val="24"/>
          <w:u w:val="single"/>
        </w:rPr>
        <w:t>Section 8(A)</w:t>
      </w:r>
      <w:r w:rsidRPr="00DC6474">
        <w:rPr>
          <w:sz w:val="24"/>
          <w:szCs w:val="24"/>
        </w:rPr>
        <w:t xml:space="preserve"> is in full force and effect and may not be </w:t>
      </w:r>
      <w:proofErr w:type="gramStart"/>
      <w:r w:rsidRPr="00DC6474">
        <w:rPr>
          <w:sz w:val="24"/>
          <w:szCs w:val="24"/>
        </w:rPr>
        <w:t>canceled</w:t>
      </w:r>
      <w:proofErr w:type="gramEnd"/>
      <w:r w:rsidRPr="00DC6474">
        <w:rPr>
          <w:sz w:val="24"/>
          <w:szCs w:val="24"/>
        </w:rPr>
        <w:t xml:space="preserve"> or mat</w:t>
      </w:r>
      <w:r>
        <w:rPr>
          <w:sz w:val="24"/>
          <w:szCs w:val="24"/>
        </w:rPr>
        <w:t>erially altered without thirty (30)</w:t>
      </w:r>
      <w:r w:rsidRPr="00DC6474">
        <w:rPr>
          <w:sz w:val="24"/>
          <w:szCs w:val="24"/>
        </w:rPr>
        <w:t xml:space="preserve"> days prior written notice to </w:t>
      </w:r>
      <w:r>
        <w:rPr>
          <w:sz w:val="24"/>
          <w:szCs w:val="24"/>
        </w:rPr>
        <w:t>Tenant</w:t>
      </w:r>
      <w:r w:rsidRPr="00633EFE">
        <w:rPr>
          <w:sz w:val="24"/>
          <w:szCs w:val="24"/>
        </w:rPr>
        <w:t xml:space="preserve">.  </w:t>
      </w:r>
      <w:proofErr w:type="gramStart"/>
      <w:r>
        <w:rPr>
          <w:sz w:val="24"/>
          <w:szCs w:val="24"/>
        </w:rPr>
        <w:t>Landlord</w:t>
      </w:r>
      <w:proofErr w:type="gramEnd"/>
      <w:r w:rsidRPr="00633EFE">
        <w:rPr>
          <w:sz w:val="24"/>
          <w:szCs w:val="24"/>
        </w:rPr>
        <w:t xml:space="preserve"> shall furnish or shall cause its insurance agent to furnish to </w:t>
      </w:r>
      <w:r>
        <w:rPr>
          <w:sz w:val="24"/>
          <w:szCs w:val="24"/>
        </w:rPr>
        <w:t>Tenant</w:t>
      </w:r>
      <w:r w:rsidRPr="00633EFE">
        <w:rPr>
          <w:sz w:val="24"/>
          <w:szCs w:val="24"/>
        </w:rPr>
        <w:t xml:space="preserve"> a copy of such certificate at the time </w:t>
      </w:r>
      <w:r>
        <w:rPr>
          <w:sz w:val="24"/>
          <w:szCs w:val="24"/>
        </w:rPr>
        <w:t>Landlord</w:t>
      </w:r>
      <w:r w:rsidRPr="00633EFE">
        <w:rPr>
          <w:sz w:val="24"/>
          <w:szCs w:val="24"/>
        </w:rPr>
        <w:t xml:space="preserve"> receives the executed Lease from </w:t>
      </w:r>
      <w:r>
        <w:rPr>
          <w:sz w:val="24"/>
          <w:szCs w:val="24"/>
        </w:rPr>
        <w:t>Tenant</w:t>
      </w:r>
      <w:r w:rsidRPr="00633EFE">
        <w:rPr>
          <w:sz w:val="24"/>
          <w:szCs w:val="24"/>
        </w:rPr>
        <w:t xml:space="preserve">.  </w:t>
      </w:r>
    </w:p>
    <w:p w:rsidR="00AB2DE2" w:rsidRDefault="006C42F9" w:rsidP="0043315C">
      <w:pPr>
        <w:tabs>
          <w:tab w:val="left" w:pos="-720"/>
        </w:tabs>
        <w:suppressAutoHyphens/>
        <w:ind w:left="720" w:firstLine="720"/>
        <w:jc w:val="both"/>
        <w:rPr>
          <w:sz w:val="24"/>
          <w:szCs w:val="24"/>
        </w:rPr>
      </w:pPr>
    </w:p>
    <w:p w:rsidR="00AB2DE2" w:rsidRPr="00633EFE" w:rsidRDefault="003C58A9" w:rsidP="0043315C">
      <w:pPr>
        <w:tabs>
          <w:tab w:val="left" w:pos="-720"/>
        </w:tabs>
        <w:suppressAutoHyphens/>
        <w:ind w:left="720" w:firstLine="720"/>
        <w:jc w:val="both"/>
        <w:rPr>
          <w:sz w:val="24"/>
          <w:szCs w:val="24"/>
        </w:rPr>
      </w:pPr>
      <w:r>
        <w:rPr>
          <w:sz w:val="24"/>
          <w:szCs w:val="24"/>
        </w:rPr>
        <w:t>C.</w:t>
      </w:r>
      <w:r>
        <w:rPr>
          <w:sz w:val="24"/>
          <w:szCs w:val="24"/>
        </w:rPr>
        <w:tab/>
        <w:t xml:space="preserve">Landlord waives all rights against Tenant, its agents, directors and employees for damages arising under or </w:t>
      </w:r>
      <w:proofErr w:type="gramStart"/>
      <w:r>
        <w:rPr>
          <w:sz w:val="24"/>
          <w:szCs w:val="24"/>
        </w:rPr>
        <w:t>related</w:t>
      </w:r>
      <w:proofErr w:type="gramEnd"/>
      <w:r>
        <w:rPr>
          <w:sz w:val="24"/>
          <w:szCs w:val="24"/>
        </w:rPr>
        <w:t xml:space="preserve"> to this Lease to the extent those losses are covered by insurance required pursuant to this Lease.  The policies of insurance required pursuant to this Lease shall not prohibit this waiver of subrogation.</w:t>
      </w:r>
    </w:p>
    <w:p w:rsidR="00752BED" w:rsidRDefault="006C42F9" w:rsidP="00A31068">
      <w:pPr>
        <w:tabs>
          <w:tab w:val="left" w:pos="-1440"/>
        </w:tabs>
        <w:ind w:right="-36"/>
        <w:jc w:val="both"/>
        <w:rPr>
          <w:b/>
          <w:sz w:val="24"/>
        </w:rPr>
      </w:pPr>
    </w:p>
    <w:p w:rsidR="00752BED" w:rsidRDefault="003C58A9" w:rsidP="0043315C">
      <w:pPr>
        <w:tabs>
          <w:tab w:val="left" w:pos="-1440"/>
        </w:tabs>
        <w:ind w:right="-36" w:firstLine="720"/>
        <w:jc w:val="both"/>
        <w:rPr>
          <w:b/>
          <w:sz w:val="24"/>
        </w:rPr>
      </w:pPr>
      <w:r>
        <w:rPr>
          <w:b/>
          <w:sz w:val="24"/>
        </w:rPr>
        <w:t>9.</w:t>
      </w:r>
      <w:r>
        <w:rPr>
          <w:b/>
          <w:sz w:val="24"/>
        </w:rPr>
        <w:tab/>
      </w:r>
      <w:r w:rsidRPr="0043315C">
        <w:rPr>
          <w:b/>
          <w:sz w:val="24"/>
          <w:u w:val="single"/>
        </w:rPr>
        <w:t>Loss of Use by Tenant</w:t>
      </w:r>
    </w:p>
    <w:p w:rsidR="00752BED" w:rsidRDefault="006C42F9" w:rsidP="00752BED">
      <w:pPr>
        <w:ind w:right="-36"/>
        <w:jc w:val="both"/>
        <w:rPr>
          <w:sz w:val="24"/>
        </w:rPr>
      </w:pPr>
    </w:p>
    <w:p w:rsidR="00752BED" w:rsidRDefault="003C58A9" w:rsidP="0043315C">
      <w:pPr>
        <w:ind w:right="-36" w:firstLine="720"/>
        <w:jc w:val="both"/>
        <w:rPr>
          <w:sz w:val="24"/>
        </w:rPr>
      </w:pPr>
      <w:r>
        <w:rPr>
          <w:sz w:val="24"/>
        </w:rPr>
        <w:t xml:space="preserve">In the event the Leased Premises are made untenable or are partially or totally destroyed by fire, explosion, or other similar casualty, provided </w:t>
      </w:r>
      <w:proofErr w:type="gramStart"/>
      <w:r>
        <w:rPr>
          <w:sz w:val="24"/>
        </w:rPr>
        <w:t>such total or partial destruction is not caused by Tenant (however, the foregoing does not apply to the existence of the COVID-19 emergency)</w:t>
      </w:r>
      <w:proofErr w:type="gramEnd"/>
      <w:r>
        <w:rPr>
          <w:sz w:val="24"/>
        </w:rPr>
        <w:t>:</w:t>
      </w:r>
    </w:p>
    <w:p w:rsidR="00752BED" w:rsidRDefault="006C42F9" w:rsidP="00752BED">
      <w:pPr>
        <w:ind w:right="-36"/>
        <w:jc w:val="both"/>
        <w:rPr>
          <w:sz w:val="24"/>
        </w:rPr>
      </w:pPr>
    </w:p>
    <w:p w:rsidR="0043315C" w:rsidRDefault="003C58A9" w:rsidP="0043315C">
      <w:pPr>
        <w:numPr>
          <w:ilvl w:val="0"/>
          <w:numId w:val="2"/>
        </w:numPr>
        <w:tabs>
          <w:tab w:val="clear" w:pos="360"/>
          <w:tab w:val="left" w:pos="-1440"/>
        </w:tabs>
        <w:ind w:left="720" w:right="-36" w:firstLine="720"/>
        <w:jc w:val="both"/>
        <w:rPr>
          <w:sz w:val="24"/>
        </w:rPr>
      </w:pPr>
      <w:r>
        <w:rPr>
          <w:sz w:val="24"/>
        </w:rPr>
        <w:t>The Leased Premises shall be repaired as speedily as possible, at Landlord's expense;</w:t>
      </w:r>
    </w:p>
    <w:p w:rsidR="0043315C" w:rsidRDefault="006C42F9" w:rsidP="0043315C">
      <w:pPr>
        <w:tabs>
          <w:tab w:val="left" w:pos="-1440"/>
        </w:tabs>
        <w:ind w:left="1440" w:right="-36"/>
        <w:jc w:val="both"/>
        <w:rPr>
          <w:sz w:val="24"/>
        </w:rPr>
      </w:pPr>
    </w:p>
    <w:p w:rsidR="0043315C" w:rsidRDefault="003C58A9" w:rsidP="0043315C">
      <w:pPr>
        <w:numPr>
          <w:ilvl w:val="0"/>
          <w:numId w:val="2"/>
        </w:numPr>
        <w:tabs>
          <w:tab w:val="clear" w:pos="360"/>
          <w:tab w:val="left" w:pos="-1440"/>
        </w:tabs>
        <w:ind w:left="720" w:right="-36" w:firstLine="720"/>
        <w:jc w:val="both"/>
        <w:rPr>
          <w:sz w:val="24"/>
        </w:rPr>
      </w:pPr>
      <w:r w:rsidRPr="0043315C">
        <w:rPr>
          <w:sz w:val="24"/>
        </w:rPr>
        <w:t xml:space="preserve">Either party may elect to terminate this Lease by notifying the other party in writing within </w:t>
      </w:r>
      <w:r>
        <w:rPr>
          <w:sz w:val="24"/>
        </w:rPr>
        <w:t>ten (10)</w:t>
      </w:r>
      <w:r w:rsidRPr="0043315C">
        <w:rPr>
          <w:sz w:val="24"/>
        </w:rPr>
        <w:t xml:space="preserve"> days of the casualty, and Rent shall abate and be paid only to the date of the casualty;</w:t>
      </w:r>
      <w:r>
        <w:rPr>
          <w:sz w:val="24"/>
        </w:rPr>
        <w:t xml:space="preserve"> or</w:t>
      </w:r>
    </w:p>
    <w:p w:rsidR="0043315C" w:rsidRDefault="006C42F9" w:rsidP="0043315C">
      <w:pPr>
        <w:pStyle w:val="ListParagraph"/>
        <w:rPr>
          <w:sz w:val="24"/>
        </w:rPr>
      </w:pPr>
    </w:p>
    <w:p w:rsidR="00752BED" w:rsidRPr="0043315C" w:rsidRDefault="003C58A9" w:rsidP="0043315C">
      <w:pPr>
        <w:numPr>
          <w:ilvl w:val="0"/>
          <w:numId w:val="2"/>
        </w:numPr>
        <w:tabs>
          <w:tab w:val="clear" w:pos="360"/>
          <w:tab w:val="left" w:pos="-1440"/>
        </w:tabs>
        <w:ind w:left="720" w:right="-36" w:firstLine="720"/>
        <w:jc w:val="both"/>
        <w:rPr>
          <w:sz w:val="24"/>
        </w:rPr>
      </w:pPr>
      <w:proofErr w:type="gramStart"/>
      <w:r w:rsidRPr="0043315C">
        <w:rPr>
          <w:sz w:val="24"/>
        </w:rPr>
        <w:t>Landlord</w:t>
      </w:r>
      <w:proofErr w:type="gramEnd"/>
      <w:r w:rsidRPr="0043315C">
        <w:rPr>
          <w:sz w:val="24"/>
        </w:rPr>
        <w:t xml:space="preserve"> and Tenant can agree in writing to continue this Lease for the undamaged portion of the Leased Premises at a </w:t>
      </w:r>
      <w:r>
        <w:rPr>
          <w:sz w:val="24"/>
        </w:rPr>
        <w:t>rental rate</w:t>
      </w:r>
      <w:r w:rsidRPr="0043315C">
        <w:rPr>
          <w:sz w:val="24"/>
        </w:rPr>
        <w:t xml:space="preserve"> apportioned according to the usable space available. If the Leased Premises are unusable during the restoration period, the Rent shall abate during </w:t>
      </w:r>
      <w:r>
        <w:rPr>
          <w:sz w:val="24"/>
        </w:rPr>
        <w:t>such</w:t>
      </w:r>
      <w:r w:rsidRPr="0043315C">
        <w:rPr>
          <w:sz w:val="24"/>
        </w:rPr>
        <w:t xml:space="preserve"> period.</w:t>
      </w:r>
    </w:p>
    <w:p w:rsidR="00752BED" w:rsidRDefault="006C42F9" w:rsidP="00752BED">
      <w:pPr>
        <w:ind w:right="-36"/>
        <w:jc w:val="both"/>
        <w:rPr>
          <w:b/>
          <w:sz w:val="24"/>
        </w:rPr>
      </w:pPr>
    </w:p>
    <w:p w:rsidR="00752BED" w:rsidRDefault="003C58A9" w:rsidP="0043315C">
      <w:pPr>
        <w:ind w:right="-36" w:firstLine="720"/>
        <w:jc w:val="both"/>
        <w:rPr>
          <w:sz w:val="24"/>
        </w:rPr>
      </w:pPr>
      <w:r>
        <w:rPr>
          <w:b/>
          <w:sz w:val="24"/>
        </w:rPr>
        <w:t>10.</w:t>
      </w:r>
      <w:r>
        <w:rPr>
          <w:b/>
          <w:sz w:val="24"/>
        </w:rPr>
        <w:tab/>
      </w:r>
      <w:r>
        <w:rPr>
          <w:b/>
          <w:sz w:val="24"/>
          <w:u w:val="single"/>
        </w:rPr>
        <w:t>Intentionally Deleted</w:t>
      </w:r>
      <w:r>
        <w:rPr>
          <w:b/>
          <w:sz w:val="24"/>
        </w:rPr>
        <w:t xml:space="preserve"> </w:t>
      </w:r>
    </w:p>
    <w:p w:rsidR="00752BED" w:rsidRDefault="006C42F9" w:rsidP="00752BED">
      <w:pPr>
        <w:ind w:left="720" w:right="-36"/>
        <w:jc w:val="both"/>
        <w:rPr>
          <w:sz w:val="24"/>
        </w:rPr>
      </w:pPr>
    </w:p>
    <w:p w:rsidR="00752BED" w:rsidRDefault="003C58A9" w:rsidP="0043315C">
      <w:pPr>
        <w:tabs>
          <w:tab w:val="left" w:pos="-1440"/>
        </w:tabs>
        <w:ind w:right="-36" w:firstLine="720"/>
        <w:jc w:val="both"/>
        <w:rPr>
          <w:sz w:val="24"/>
        </w:rPr>
      </w:pPr>
      <w:r>
        <w:rPr>
          <w:b/>
          <w:sz w:val="24"/>
        </w:rPr>
        <w:t>11.</w:t>
      </w:r>
      <w:r>
        <w:rPr>
          <w:b/>
          <w:sz w:val="24"/>
        </w:rPr>
        <w:tab/>
      </w:r>
      <w:r w:rsidRPr="0043315C">
        <w:rPr>
          <w:b/>
          <w:sz w:val="24"/>
          <w:u w:val="single"/>
        </w:rPr>
        <w:t>Assignment and Subletting</w:t>
      </w:r>
    </w:p>
    <w:p w:rsidR="00752BED" w:rsidRDefault="006C42F9" w:rsidP="00752BED">
      <w:pPr>
        <w:tabs>
          <w:tab w:val="left" w:pos="-1440"/>
        </w:tabs>
        <w:ind w:right="-36"/>
        <w:jc w:val="both"/>
        <w:rPr>
          <w:sz w:val="24"/>
        </w:rPr>
      </w:pPr>
    </w:p>
    <w:p w:rsidR="0043315C" w:rsidRDefault="003C58A9" w:rsidP="001A0C3C">
      <w:pPr>
        <w:pStyle w:val="ListParagraph"/>
        <w:numPr>
          <w:ilvl w:val="0"/>
          <w:numId w:val="20"/>
        </w:numPr>
        <w:tabs>
          <w:tab w:val="left" w:pos="-1440"/>
        </w:tabs>
        <w:ind w:left="720" w:right="-36" w:firstLine="720"/>
        <w:jc w:val="both"/>
        <w:rPr>
          <w:sz w:val="24"/>
        </w:rPr>
      </w:pPr>
      <w:r w:rsidRPr="0043315C">
        <w:rPr>
          <w:sz w:val="24"/>
        </w:rPr>
        <w:t>Tenant shall not assign this Lease, sublet the Leased Premises, or any part thereof, or permit the use or occupancy of any part of the Leased Premises, by anyone other than Tenant</w:t>
      </w:r>
      <w:r>
        <w:rPr>
          <w:sz w:val="24"/>
        </w:rPr>
        <w:t xml:space="preserve"> and the Permitted Parties,</w:t>
      </w:r>
      <w:r w:rsidRPr="0043315C">
        <w:rPr>
          <w:sz w:val="24"/>
        </w:rPr>
        <w:t xml:space="preserve"> without the prior written consent of Landlord, which </w:t>
      </w:r>
      <w:r>
        <w:rPr>
          <w:sz w:val="24"/>
        </w:rPr>
        <w:lastRenderedPageBreak/>
        <w:t xml:space="preserve">consent </w:t>
      </w:r>
      <w:proofErr w:type="gramStart"/>
      <w:r>
        <w:rPr>
          <w:sz w:val="24"/>
        </w:rPr>
        <w:t>shall not be unreasonably withheld, conditioned or delayed</w:t>
      </w:r>
      <w:proofErr w:type="gramEnd"/>
      <w:r w:rsidRPr="0043315C">
        <w:rPr>
          <w:sz w:val="24"/>
        </w:rPr>
        <w:t xml:space="preserve">.  Tenant shall propose all requests to assign or sublet the Leased Premises in writing to Landlord.  Notwithstanding the foregoing, Landlord understands that third party service providers may use </w:t>
      </w:r>
      <w:r>
        <w:rPr>
          <w:sz w:val="24"/>
        </w:rPr>
        <w:t>portions of the Leased Premises.</w:t>
      </w:r>
    </w:p>
    <w:p w:rsidR="0043315C" w:rsidRDefault="006C42F9" w:rsidP="0043315C">
      <w:pPr>
        <w:pStyle w:val="ListParagraph"/>
        <w:tabs>
          <w:tab w:val="left" w:pos="-1440"/>
        </w:tabs>
        <w:ind w:left="1440" w:right="-36"/>
        <w:jc w:val="both"/>
        <w:rPr>
          <w:sz w:val="24"/>
        </w:rPr>
      </w:pPr>
    </w:p>
    <w:p w:rsidR="001A0C3C" w:rsidRPr="00B3233A" w:rsidRDefault="003C58A9" w:rsidP="001A0C3C">
      <w:pPr>
        <w:pStyle w:val="ListParagraph"/>
        <w:numPr>
          <w:ilvl w:val="0"/>
          <w:numId w:val="20"/>
        </w:numPr>
        <w:tabs>
          <w:tab w:val="left" w:pos="-1440"/>
        </w:tabs>
        <w:ind w:left="720" w:right="-36" w:firstLine="720"/>
        <w:jc w:val="both"/>
        <w:rPr>
          <w:sz w:val="24"/>
        </w:rPr>
      </w:pPr>
      <w:proofErr w:type="gramStart"/>
      <w:r w:rsidRPr="0043315C">
        <w:rPr>
          <w:sz w:val="24"/>
          <w:szCs w:val="24"/>
        </w:rPr>
        <w:t>Landlord</w:t>
      </w:r>
      <w:proofErr w:type="gramEnd"/>
      <w:r w:rsidRPr="0043315C">
        <w:rPr>
          <w:sz w:val="24"/>
          <w:szCs w:val="24"/>
        </w:rPr>
        <w:t xml:space="preserve"> agrees to bind its successors and assignees to all the terms and conditions of this Lease.  In the event of such an assignment, whether by sale or other transfer, and at the request of </w:t>
      </w:r>
      <w:r>
        <w:rPr>
          <w:sz w:val="24"/>
          <w:szCs w:val="24"/>
        </w:rPr>
        <w:t>Landlord</w:t>
      </w:r>
      <w:r w:rsidRPr="0043315C">
        <w:rPr>
          <w:sz w:val="24"/>
          <w:szCs w:val="24"/>
        </w:rPr>
        <w:t xml:space="preserve">, the parties will enter into an amendment recognizing the substitution of party to the Lease. </w:t>
      </w:r>
    </w:p>
    <w:p w:rsidR="00B3233A" w:rsidRPr="00B3233A" w:rsidRDefault="006C42F9" w:rsidP="00B3233A">
      <w:pPr>
        <w:tabs>
          <w:tab w:val="left" w:pos="-1440"/>
        </w:tabs>
        <w:ind w:right="-36"/>
        <w:jc w:val="both"/>
        <w:rPr>
          <w:sz w:val="24"/>
        </w:rPr>
      </w:pPr>
    </w:p>
    <w:p w:rsidR="00752BED" w:rsidRDefault="003C58A9" w:rsidP="00B3233A">
      <w:pPr>
        <w:spacing w:after="160" w:line="259" w:lineRule="auto"/>
        <w:ind w:firstLine="720"/>
        <w:rPr>
          <w:sz w:val="24"/>
        </w:rPr>
      </w:pPr>
      <w:r>
        <w:rPr>
          <w:b/>
          <w:sz w:val="24"/>
        </w:rPr>
        <w:t>12.</w:t>
      </w:r>
      <w:r>
        <w:rPr>
          <w:b/>
          <w:sz w:val="24"/>
        </w:rPr>
        <w:tab/>
      </w:r>
      <w:r w:rsidRPr="0043315C">
        <w:rPr>
          <w:b/>
          <w:sz w:val="24"/>
          <w:u w:val="single"/>
        </w:rPr>
        <w:t>Abandonment of Premises</w:t>
      </w:r>
    </w:p>
    <w:p w:rsidR="00752BED" w:rsidRDefault="003C58A9" w:rsidP="0043315C">
      <w:pPr>
        <w:ind w:right="-36" w:firstLine="720"/>
        <w:jc w:val="both"/>
        <w:rPr>
          <w:sz w:val="24"/>
        </w:rPr>
      </w:pPr>
      <w:r>
        <w:rPr>
          <w:sz w:val="24"/>
        </w:rPr>
        <w:t xml:space="preserve">Except as otherwise </w:t>
      </w:r>
      <w:proofErr w:type="gramStart"/>
      <w:r>
        <w:rPr>
          <w:sz w:val="24"/>
        </w:rPr>
        <w:t>provided</w:t>
      </w:r>
      <w:proofErr w:type="gramEnd"/>
      <w:r>
        <w:rPr>
          <w:sz w:val="24"/>
        </w:rPr>
        <w:t xml:space="preserve"> herein, Tenant understands and agrees that if it abandons the Leased Premises during the Term, Tenant shall not be relieved of its duties and obligations under this Lease.  Notwithstanding the foregoing, Tenant’s exercise of its rights under Section 32 (Compliance with Laws), Section 33 (Funding Cancellation), or Section 36 (Termination for Convenience) of this Lease shall not constitute abandonment.</w:t>
      </w:r>
    </w:p>
    <w:p w:rsidR="00CD476C" w:rsidRDefault="006C42F9" w:rsidP="00752BED">
      <w:pPr>
        <w:ind w:right="-36"/>
        <w:jc w:val="both"/>
        <w:rPr>
          <w:sz w:val="24"/>
        </w:rPr>
      </w:pPr>
    </w:p>
    <w:p w:rsidR="00CD476C" w:rsidRDefault="003C58A9" w:rsidP="0043315C">
      <w:pPr>
        <w:tabs>
          <w:tab w:val="left" w:pos="-1440"/>
        </w:tabs>
        <w:ind w:right="-36" w:firstLine="720"/>
        <w:jc w:val="both"/>
        <w:rPr>
          <w:b/>
          <w:sz w:val="24"/>
        </w:rPr>
      </w:pPr>
      <w:r>
        <w:rPr>
          <w:b/>
          <w:sz w:val="24"/>
        </w:rPr>
        <w:t>13</w:t>
      </w:r>
      <w:r w:rsidRPr="00CD476C">
        <w:rPr>
          <w:b/>
          <w:sz w:val="24"/>
        </w:rPr>
        <w:t>.</w:t>
      </w:r>
      <w:r w:rsidRPr="00CD476C">
        <w:rPr>
          <w:b/>
          <w:sz w:val="24"/>
        </w:rPr>
        <w:tab/>
      </w:r>
      <w:r w:rsidRPr="0043315C">
        <w:rPr>
          <w:b/>
          <w:sz w:val="24"/>
          <w:u w:val="single"/>
        </w:rPr>
        <w:t>Surrender and Holding Over</w:t>
      </w:r>
    </w:p>
    <w:p w:rsidR="00CD476C" w:rsidRDefault="006C42F9" w:rsidP="00CD476C">
      <w:pPr>
        <w:tabs>
          <w:tab w:val="left" w:pos="-1440"/>
        </w:tabs>
        <w:ind w:left="720" w:right="-36" w:hanging="720"/>
        <w:jc w:val="both"/>
        <w:rPr>
          <w:b/>
          <w:sz w:val="24"/>
        </w:rPr>
      </w:pPr>
    </w:p>
    <w:p w:rsidR="0043315C" w:rsidRDefault="003C58A9" w:rsidP="0043315C">
      <w:pPr>
        <w:numPr>
          <w:ilvl w:val="0"/>
          <w:numId w:val="11"/>
        </w:numPr>
        <w:tabs>
          <w:tab w:val="clear" w:pos="720"/>
          <w:tab w:val="left" w:pos="-1440"/>
        </w:tabs>
        <w:ind w:right="-36" w:firstLine="720"/>
        <w:jc w:val="both"/>
        <w:rPr>
          <w:sz w:val="24"/>
        </w:rPr>
      </w:pPr>
      <w:proofErr w:type="gramStart"/>
      <w:r>
        <w:rPr>
          <w:sz w:val="24"/>
        </w:rPr>
        <w:t>On or before the expiration of the Term, Tenant shall vacate the Leased Premises, by removing all of its goods, fixtures and other movable personal property from the Leased Premises, and leaving the Leased Premises in the same condition as the Leased Premises were on the Commencement Date, ordinary wear and tear, and damage by the elements, excepted; provided, however, possession of the Leased Premises shall not be surrendered to Landlord, nor shall Landlord be entitled to have access to the Leased Premises, except in the performance of its duties hereunder, until the sixth (6th) calendar day following the expiration of the Term (the “Permitted Holdover Period”).</w:t>
      </w:r>
      <w:proofErr w:type="gramEnd"/>
      <w:r>
        <w:rPr>
          <w:sz w:val="24"/>
        </w:rPr>
        <w:t xml:space="preserve">  For avoidance of doubt, under no circumstances will Landlord be entitled to open the hotel building to the </w:t>
      </w:r>
      <w:proofErr w:type="gramStart"/>
      <w:r>
        <w:rPr>
          <w:sz w:val="24"/>
        </w:rPr>
        <w:t>general public</w:t>
      </w:r>
      <w:proofErr w:type="gramEnd"/>
      <w:r>
        <w:rPr>
          <w:sz w:val="24"/>
        </w:rPr>
        <w:t xml:space="preserve"> during the Permitted Holdover Period.</w:t>
      </w:r>
    </w:p>
    <w:p w:rsidR="0043315C" w:rsidRDefault="006C42F9" w:rsidP="0043315C">
      <w:pPr>
        <w:tabs>
          <w:tab w:val="left" w:pos="-1440"/>
        </w:tabs>
        <w:ind w:left="1440" w:right="-36"/>
        <w:jc w:val="both"/>
        <w:rPr>
          <w:sz w:val="24"/>
        </w:rPr>
      </w:pPr>
    </w:p>
    <w:p w:rsidR="0043315C" w:rsidRDefault="003C58A9" w:rsidP="0043315C">
      <w:pPr>
        <w:numPr>
          <w:ilvl w:val="0"/>
          <w:numId w:val="11"/>
        </w:numPr>
        <w:tabs>
          <w:tab w:val="clear" w:pos="720"/>
          <w:tab w:val="left" w:pos="-1440"/>
        </w:tabs>
        <w:ind w:right="-36" w:firstLine="720"/>
        <w:jc w:val="both"/>
        <w:rPr>
          <w:sz w:val="24"/>
        </w:rPr>
      </w:pPr>
      <w:r w:rsidRPr="0043315C">
        <w:rPr>
          <w:sz w:val="24"/>
        </w:rPr>
        <w:t xml:space="preserve">In the event Tenant remains in possession of the Leased Premises after </w:t>
      </w:r>
      <w:r>
        <w:rPr>
          <w:sz w:val="24"/>
        </w:rPr>
        <w:t>the Permitted Holdover Period</w:t>
      </w:r>
      <w:r w:rsidRPr="0043315C">
        <w:rPr>
          <w:sz w:val="24"/>
        </w:rPr>
        <w:t xml:space="preserve">, the resulting tenancy </w:t>
      </w:r>
      <w:proofErr w:type="gramStart"/>
      <w:r w:rsidRPr="0043315C">
        <w:rPr>
          <w:sz w:val="24"/>
        </w:rPr>
        <w:t>shall be construed</w:t>
      </w:r>
      <w:proofErr w:type="gramEnd"/>
      <w:r w:rsidRPr="0043315C">
        <w:rPr>
          <w:sz w:val="24"/>
        </w:rPr>
        <w:t xml:space="preserve"> as a tenancy from week-to-week.  </w:t>
      </w:r>
    </w:p>
    <w:p w:rsidR="00883CE1" w:rsidRDefault="006C42F9" w:rsidP="004813A4">
      <w:pPr>
        <w:tabs>
          <w:tab w:val="left" w:pos="-1440"/>
        </w:tabs>
        <w:ind w:right="-36"/>
        <w:jc w:val="both"/>
        <w:rPr>
          <w:b/>
          <w:sz w:val="24"/>
        </w:rPr>
      </w:pPr>
    </w:p>
    <w:p w:rsidR="00752BED" w:rsidRDefault="003C58A9" w:rsidP="0043315C">
      <w:pPr>
        <w:tabs>
          <w:tab w:val="left" w:pos="-1440"/>
        </w:tabs>
        <w:ind w:right="-36" w:firstLine="720"/>
        <w:jc w:val="both"/>
        <w:rPr>
          <w:sz w:val="24"/>
        </w:rPr>
      </w:pPr>
      <w:r>
        <w:rPr>
          <w:b/>
          <w:sz w:val="24"/>
        </w:rPr>
        <w:t>14.</w:t>
      </w:r>
      <w:r>
        <w:rPr>
          <w:b/>
          <w:sz w:val="24"/>
        </w:rPr>
        <w:tab/>
      </w:r>
      <w:r w:rsidRPr="0043315C">
        <w:rPr>
          <w:b/>
          <w:sz w:val="24"/>
          <w:u w:val="single"/>
        </w:rPr>
        <w:t>Memorandum of Lease</w:t>
      </w:r>
      <w:r>
        <w:rPr>
          <w:b/>
          <w:sz w:val="24"/>
        </w:rPr>
        <w:t xml:space="preserve"> </w:t>
      </w:r>
    </w:p>
    <w:p w:rsidR="00752BED" w:rsidRDefault="006C42F9" w:rsidP="00752BED">
      <w:pPr>
        <w:ind w:right="-36"/>
        <w:jc w:val="both"/>
        <w:rPr>
          <w:sz w:val="24"/>
        </w:rPr>
      </w:pPr>
    </w:p>
    <w:p w:rsidR="00752BED" w:rsidRDefault="003C58A9" w:rsidP="0043315C">
      <w:pPr>
        <w:ind w:right="-36" w:firstLine="720"/>
        <w:jc w:val="both"/>
        <w:rPr>
          <w:sz w:val="24"/>
        </w:rPr>
      </w:pPr>
      <w:r>
        <w:rPr>
          <w:sz w:val="24"/>
        </w:rPr>
        <w:t xml:space="preserve">Upon request by Tenant, a Memorandum of Lease in recordable form </w:t>
      </w:r>
      <w:proofErr w:type="gramStart"/>
      <w:r>
        <w:rPr>
          <w:sz w:val="24"/>
        </w:rPr>
        <w:t>shall be executed by both parties and recorded in conformance with the laws of the State of Indiana</w:t>
      </w:r>
      <w:proofErr w:type="gramEnd"/>
      <w:r>
        <w:rPr>
          <w:sz w:val="24"/>
        </w:rPr>
        <w:t>.</w:t>
      </w:r>
    </w:p>
    <w:p w:rsidR="00752BED" w:rsidRDefault="006C42F9" w:rsidP="00752BED">
      <w:pPr>
        <w:tabs>
          <w:tab w:val="left" w:pos="-1440"/>
        </w:tabs>
        <w:ind w:left="720" w:right="-36" w:hanging="720"/>
        <w:jc w:val="both"/>
        <w:rPr>
          <w:b/>
          <w:sz w:val="24"/>
        </w:rPr>
      </w:pPr>
    </w:p>
    <w:p w:rsidR="00752BED" w:rsidRPr="002A6EC4" w:rsidRDefault="003C58A9" w:rsidP="0043315C">
      <w:pPr>
        <w:tabs>
          <w:tab w:val="left" w:pos="-1440"/>
        </w:tabs>
        <w:ind w:right="-36" w:firstLine="720"/>
        <w:jc w:val="both"/>
        <w:rPr>
          <w:sz w:val="24"/>
        </w:rPr>
      </w:pPr>
      <w:r>
        <w:rPr>
          <w:b/>
          <w:sz w:val="24"/>
        </w:rPr>
        <w:t>15.</w:t>
      </w:r>
      <w:r>
        <w:rPr>
          <w:b/>
          <w:sz w:val="24"/>
        </w:rPr>
        <w:tab/>
      </w:r>
      <w:r w:rsidRPr="0043315C">
        <w:rPr>
          <w:b/>
          <w:sz w:val="24"/>
          <w:u w:val="single"/>
        </w:rPr>
        <w:t>Indemnification</w:t>
      </w:r>
      <w:r>
        <w:rPr>
          <w:b/>
          <w:sz w:val="24"/>
          <w:u w:val="single"/>
        </w:rPr>
        <w:t>; Waiver of Claims</w:t>
      </w:r>
      <w:r>
        <w:rPr>
          <w:b/>
          <w:sz w:val="24"/>
        </w:rPr>
        <w:t xml:space="preserve"> </w:t>
      </w:r>
    </w:p>
    <w:p w:rsidR="00752BED" w:rsidRDefault="006C42F9" w:rsidP="00752BED">
      <w:pPr>
        <w:ind w:right="-36"/>
        <w:jc w:val="both"/>
        <w:rPr>
          <w:sz w:val="24"/>
        </w:rPr>
      </w:pPr>
    </w:p>
    <w:p w:rsidR="007E5C10" w:rsidRPr="00DF3D2D" w:rsidRDefault="003C58A9" w:rsidP="007E5C10">
      <w:pPr>
        <w:pStyle w:val="ListParagraph"/>
        <w:numPr>
          <w:ilvl w:val="0"/>
          <w:numId w:val="21"/>
        </w:numPr>
        <w:ind w:left="720" w:right="-36" w:firstLine="720"/>
        <w:jc w:val="both"/>
        <w:rPr>
          <w:sz w:val="24"/>
          <w:szCs w:val="24"/>
        </w:rPr>
      </w:pPr>
      <w:r w:rsidRPr="00DF3D2D">
        <w:rPr>
          <w:sz w:val="24"/>
          <w:szCs w:val="24"/>
        </w:rPr>
        <w:t xml:space="preserve">Landlord agrees to indemnify, defend, and hold harmless Tenant, </w:t>
      </w:r>
      <w:r>
        <w:rPr>
          <w:sz w:val="24"/>
          <w:szCs w:val="24"/>
        </w:rPr>
        <w:t xml:space="preserve">and </w:t>
      </w:r>
      <w:r w:rsidRPr="00DF3D2D">
        <w:rPr>
          <w:sz w:val="24"/>
          <w:szCs w:val="24"/>
        </w:rPr>
        <w:t xml:space="preserve">its agents, </w:t>
      </w:r>
      <w:r>
        <w:rPr>
          <w:sz w:val="24"/>
          <w:szCs w:val="24"/>
        </w:rPr>
        <w:t xml:space="preserve">directors </w:t>
      </w:r>
      <w:r w:rsidRPr="00DF3D2D">
        <w:rPr>
          <w:sz w:val="24"/>
          <w:szCs w:val="24"/>
        </w:rPr>
        <w:t xml:space="preserve">and employees from all third party claims and suits including court costs, attorney’s fees, and other expenses caused by </w:t>
      </w:r>
      <w:r>
        <w:rPr>
          <w:sz w:val="24"/>
          <w:szCs w:val="24"/>
        </w:rPr>
        <w:t xml:space="preserve">Landlord’s breach of this Lease and/or </w:t>
      </w:r>
      <w:r w:rsidRPr="00DF3D2D">
        <w:rPr>
          <w:sz w:val="24"/>
          <w:szCs w:val="24"/>
        </w:rPr>
        <w:t xml:space="preserve">the </w:t>
      </w:r>
      <w:r w:rsidRPr="00DF3D2D">
        <w:rPr>
          <w:sz w:val="24"/>
          <w:szCs w:val="24"/>
        </w:rPr>
        <w:lastRenderedPageBreak/>
        <w:t>negligence or misconduct of Landlord</w:t>
      </w:r>
      <w:r>
        <w:rPr>
          <w:sz w:val="24"/>
          <w:szCs w:val="24"/>
        </w:rPr>
        <w:t>, and/or</w:t>
      </w:r>
      <w:r w:rsidRPr="00DF3D2D">
        <w:rPr>
          <w:sz w:val="24"/>
          <w:szCs w:val="24"/>
        </w:rPr>
        <w:t xml:space="preserve"> its </w:t>
      </w:r>
      <w:r>
        <w:rPr>
          <w:sz w:val="24"/>
          <w:szCs w:val="24"/>
        </w:rPr>
        <w:t xml:space="preserve">employees, contractors or </w:t>
      </w:r>
      <w:r w:rsidRPr="00DF3D2D">
        <w:rPr>
          <w:sz w:val="24"/>
          <w:szCs w:val="24"/>
        </w:rPr>
        <w:t>subcontractors, if any, in the performance of this Lease.</w:t>
      </w:r>
    </w:p>
    <w:p w:rsidR="007E5C10" w:rsidRPr="00DF3D2D" w:rsidRDefault="006C42F9" w:rsidP="007E5C10">
      <w:pPr>
        <w:pStyle w:val="ListParagraph"/>
        <w:ind w:left="1440" w:right="-36"/>
        <w:jc w:val="both"/>
        <w:rPr>
          <w:sz w:val="24"/>
          <w:szCs w:val="24"/>
        </w:rPr>
      </w:pPr>
    </w:p>
    <w:p w:rsidR="00752BED" w:rsidRPr="00DF3D2D" w:rsidRDefault="003C58A9" w:rsidP="007E5C10">
      <w:pPr>
        <w:pStyle w:val="ListParagraph"/>
        <w:numPr>
          <w:ilvl w:val="0"/>
          <w:numId w:val="21"/>
        </w:numPr>
        <w:ind w:left="720" w:right="-36" w:firstLine="720"/>
        <w:jc w:val="both"/>
        <w:rPr>
          <w:sz w:val="24"/>
          <w:szCs w:val="24"/>
        </w:rPr>
      </w:pPr>
      <w:r w:rsidRPr="00DF3D2D">
        <w:rPr>
          <w:sz w:val="24"/>
          <w:szCs w:val="24"/>
        </w:rPr>
        <w:t xml:space="preserve">LANDLORD FURTHER ACKNOWLEDGES </w:t>
      </w:r>
      <w:r>
        <w:rPr>
          <w:sz w:val="24"/>
          <w:szCs w:val="24"/>
        </w:rPr>
        <w:t xml:space="preserve">THAT </w:t>
      </w:r>
      <w:r w:rsidRPr="00DF3D2D">
        <w:rPr>
          <w:sz w:val="24"/>
          <w:szCs w:val="24"/>
        </w:rPr>
        <w:t xml:space="preserve">THE </w:t>
      </w:r>
      <w:r>
        <w:rPr>
          <w:sz w:val="24"/>
          <w:szCs w:val="24"/>
        </w:rPr>
        <w:t xml:space="preserve">PERMITTED USE CARRIES CERTAIN </w:t>
      </w:r>
      <w:r w:rsidRPr="00DF3D2D">
        <w:rPr>
          <w:sz w:val="24"/>
          <w:szCs w:val="24"/>
        </w:rPr>
        <w:t xml:space="preserve">RISKS, </w:t>
      </w:r>
      <w:r>
        <w:rPr>
          <w:sz w:val="24"/>
          <w:szCs w:val="24"/>
        </w:rPr>
        <w:t xml:space="preserve">BOTH KNOWN AND UNKNOWN, </w:t>
      </w:r>
      <w:r w:rsidRPr="00DF3D2D">
        <w:rPr>
          <w:sz w:val="24"/>
          <w:szCs w:val="24"/>
        </w:rPr>
        <w:t xml:space="preserve">AND NOTWITHSTANDING SUCH RISKS, LANDLORD HAS DETERMINED THAT THE CONSIDERATION IT </w:t>
      </w:r>
      <w:r>
        <w:rPr>
          <w:sz w:val="24"/>
          <w:szCs w:val="24"/>
        </w:rPr>
        <w:t xml:space="preserve">HAS ACCEPTED UNDER THIS LEASE </w:t>
      </w:r>
      <w:r w:rsidRPr="00DF3D2D">
        <w:rPr>
          <w:sz w:val="24"/>
          <w:szCs w:val="24"/>
        </w:rPr>
        <w:t>IN THE FORM OF RENT AND OTHER ACCOMMODATIONS IS SUCH THAT LANDLORD KNOWINGLY AND VOLUNTARILY ACCEPTS SUCH RISKS</w:t>
      </w:r>
      <w:r>
        <w:rPr>
          <w:sz w:val="24"/>
          <w:szCs w:val="24"/>
        </w:rPr>
        <w:t xml:space="preserve">.  FURTHERMORE, LANDLORD </w:t>
      </w:r>
      <w:r w:rsidRPr="00DF3D2D">
        <w:rPr>
          <w:sz w:val="24"/>
          <w:szCs w:val="24"/>
        </w:rPr>
        <w:t>AGREES THAT TENANT SHALL NOT BE LIABLE FOR ANY LOSSES, DAMAGES, INJURIES, COSTS, OR EXPENSES WHATSOEVER RELATING TO THE LEASED PREMISES, BOTH DURING THE TERM HEREOF AND THEREAFTER, INCLUDING WITHOUT LIMITATION</w:t>
      </w:r>
      <w:r>
        <w:rPr>
          <w:sz w:val="24"/>
          <w:szCs w:val="24"/>
        </w:rPr>
        <w:t>,</w:t>
      </w:r>
      <w:r w:rsidRPr="00DF3D2D">
        <w:rPr>
          <w:sz w:val="24"/>
          <w:szCs w:val="24"/>
        </w:rPr>
        <w:t xml:space="preserve"> ANY INTERRUPTION OR CESSATION OF</w:t>
      </w:r>
      <w:r>
        <w:rPr>
          <w:sz w:val="24"/>
          <w:szCs w:val="24"/>
        </w:rPr>
        <w:t>, OR HARM TO,</w:t>
      </w:r>
      <w:r w:rsidRPr="00DF3D2D">
        <w:rPr>
          <w:sz w:val="24"/>
          <w:szCs w:val="24"/>
        </w:rPr>
        <w:t xml:space="preserve"> THE BUSINESS OF </w:t>
      </w:r>
      <w:r>
        <w:rPr>
          <w:sz w:val="24"/>
          <w:szCs w:val="24"/>
        </w:rPr>
        <w:t>LANDLORD</w:t>
      </w:r>
      <w:r w:rsidRPr="00DF3D2D">
        <w:rPr>
          <w:sz w:val="24"/>
          <w:szCs w:val="24"/>
        </w:rPr>
        <w:t xml:space="preserve"> INCURRED AS A CONSEQUENCE OF </w:t>
      </w:r>
      <w:r>
        <w:rPr>
          <w:sz w:val="24"/>
          <w:szCs w:val="24"/>
        </w:rPr>
        <w:t xml:space="preserve">ALLOWING THE LEASED PREMISES TO USED FOR THE PERMITTED USE.  ______ </w:t>
      </w:r>
      <w:r w:rsidRPr="00B90788">
        <w:rPr>
          <w:b/>
          <w:sz w:val="24"/>
          <w:szCs w:val="24"/>
        </w:rPr>
        <w:t>(LANDLORD INITIALS)</w:t>
      </w:r>
    </w:p>
    <w:p w:rsidR="0092536F" w:rsidRDefault="006C42F9" w:rsidP="00883CE1">
      <w:pPr>
        <w:tabs>
          <w:tab w:val="left" w:pos="-1440"/>
        </w:tabs>
        <w:ind w:right="-36"/>
        <w:jc w:val="both"/>
        <w:rPr>
          <w:b/>
          <w:sz w:val="24"/>
        </w:rPr>
      </w:pPr>
    </w:p>
    <w:p w:rsidR="00752BED" w:rsidRDefault="003C58A9" w:rsidP="0043315C">
      <w:pPr>
        <w:tabs>
          <w:tab w:val="left" w:pos="-1440"/>
        </w:tabs>
        <w:ind w:right="-36" w:firstLine="720"/>
        <w:jc w:val="both"/>
        <w:rPr>
          <w:sz w:val="24"/>
        </w:rPr>
      </w:pPr>
      <w:r>
        <w:rPr>
          <w:b/>
          <w:sz w:val="24"/>
        </w:rPr>
        <w:t>16.</w:t>
      </w:r>
      <w:r>
        <w:rPr>
          <w:b/>
          <w:sz w:val="24"/>
        </w:rPr>
        <w:tab/>
      </w:r>
      <w:r>
        <w:rPr>
          <w:b/>
          <w:sz w:val="24"/>
          <w:u w:val="single"/>
        </w:rPr>
        <w:t>Governing Law</w:t>
      </w:r>
    </w:p>
    <w:p w:rsidR="00752BED" w:rsidRDefault="006C42F9" w:rsidP="00752BED">
      <w:pPr>
        <w:ind w:right="-36"/>
        <w:jc w:val="both"/>
        <w:rPr>
          <w:sz w:val="24"/>
        </w:rPr>
      </w:pPr>
    </w:p>
    <w:p w:rsidR="00752BED" w:rsidRPr="00FF0AB1" w:rsidRDefault="003C58A9" w:rsidP="00391000">
      <w:pPr>
        <w:ind w:firstLine="720"/>
        <w:jc w:val="both"/>
        <w:rPr>
          <w:sz w:val="24"/>
          <w:szCs w:val="24"/>
        </w:rPr>
      </w:pPr>
      <w:r w:rsidRPr="00FF0AB1">
        <w:rPr>
          <w:sz w:val="24"/>
          <w:szCs w:val="24"/>
        </w:rPr>
        <w:t xml:space="preserve">This </w:t>
      </w:r>
      <w:r>
        <w:rPr>
          <w:sz w:val="24"/>
          <w:szCs w:val="24"/>
        </w:rPr>
        <w:t>Lease</w:t>
      </w:r>
      <w:r w:rsidRPr="00FF0AB1">
        <w:rPr>
          <w:sz w:val="24"/>
          <w:szCs w:val="24"/>
        </w:rPr>
        <w:t xml:space="preserve"> </w:t>
      </w:r>
      <w:proofErr w:type="gramStart"/>
      <w:r w:rsidRPr="00FF0AB1">
        <w:rPr>
          <w:sz w:val="24"/>
          <w:szCs w:val="24"/>
        </w:rPr>
        <w:t>shall be governed, construed, and </w:t>
      </w:r>
      <w:r w:rsidRPr="00FF0AB1">
        <w:rPr>
          <w:color w:val="000000"/>
          <w:sz w:val="24"/>
          <w:szCs w:val="24"/>
        </w:rPr>
        <w:t>enforced</w:t>
      </w:r>
      <w:r w:rsidRPr="00FF0AB1">
        <w:rPr>
          <w:sz w:val="24"/>
          <w:szCs w:val="24"/>
        </w:rPr>
        <w:t xml:space="preserve"> in accordance with the laws of </w:t>
      </w:r>
      <w:r>
        <w:rPr>
          <w:sz w:val="24"/>
          <w:szCs w:val="24"/>
        </w:rPr>
        <w:t>the State</w:t>
      </w:r>
      <w:r w:rsidRPr="00FF0AB1">
        <w:rPr>
          <w:sz w:val="24"/>
          <w:szCs w:val="24"/>
        </w:rPr>
        <w:t xml:space="preserve"> of Indiana, without regard to its conflict of laws rules</w:t>
      </w:r>
      <w:proofErr w:type="gramEnd"/>
      <w:r w:rsidRPr="00FF0AB1">
        <w:rPr>
          <w:sz w:val="24"/>
          <w:szCs w:val="24"/>
        </w:rPr>
        <w:t>. Suit</w:t>
      </w:r>
      <w:r>
        <w:rPr>
          <w:sz w:val="24"/>
          <w:szCs w:val="24"/>
        </w:rPr>
        <w:t>s</w:t>
      </w:r>
      <w:r w:rsidRPr="00FF0AB1">
        <w:rPr>
          <w:sz w:val="24"/>
          <w:szCs w:val="24"/>
        </w:rPr>
        <w:t xml:space="preserve">, if any, </w:t>
      </w:r>
      <w:proofErr w:type="gramStart"/>
      <w:r w:rsidRPr="00FF0AB1">
        <w:rPr>
          <w:sz w:val="24"/>
          <w:szCs w:val="24"/>
        </w:rPr>
        <w:t>must be brought</w:t>
      </w:r>
      <w:proofErr w:type="gramEnd"/>
      <w:r w:rsidRPr="00FF0AB1">
        <w:rPr>
          <w:sz w:val="24"/>
          <w:szCs w:val="24"/>
        </w:rPr>
        <w:t xml:space="preserve"> in </w:t>
      </w:r>
      <w:r>
        <w:rPr>
          <w:sz w:val="24"/>
          <w:szCs w:val="24"/>
        </w:rPr>
        <w:t>the Federal or State Courts of Allen County, Indiana</w:t>
      </w:r>
      <w:r w:rsidRPr="00FF0AB1">
        <w:rPr>
          <w:sz w:val="24"/>
          <w:szCs w:val="24"/>
        </w:rPr>
        <w:t>.</w:t>
      </w:r>
    </w:p>
    <w:p w:rsidR="00752BED" w:rsidRDefault="006C42F9" w:rsidP="00752BED">
      <w:pPr>
        <w:tabs>
          <w:tab w:val="left" w:pos="-1440"/>
        </w:tabs>
        <w:ind w:left="720" w:right="-36" w:hanging="720"/>
        <w:jc w:val="both"/>
        <w:rPr>
          <w:b/>
          <w:sz w:val="24"/>
        </w:rPr>
      </w:pPr>
    </w:p>
    <w:p w:rsidR="00752BED" w:rsidRDefault="003C58A9" w:rsidP="0043315C">
      <w:pPr>
        <w:tabs>
          <w:tab w:val="left" w:pos="-1440"/>
        </w:tabs>
        <w:ind w:right="-36" w:firstLine="720"/>
        <w:jc w:val="both"/>
        <w:rPr>
          <w:sz w:val="24"/>
        </w:rPr>
      </w:pPr>
      <w:r>
        <w:rPr>
          <w:b/>
          <w:sz w:val="24"/>
        </w:rPr>
        <w:t>17.</w:t>
      </w:r>
      <w:r>
        <w:rPr>
          <w:b/>
          <w:sz w:val="24"/>
        </w:rPr>
        <w:tab/>
      </w:r>
      <w:r w:rsidRPr="0043315C">
        <w:rPr>
          <w:b/>
          <w:sz w:val="24"/>
          <w:u w:val="single"/>
        </w:rPr>
        <w:t>Default by Landlord</w:t>
      </w:r>
    </w:p>
    <w:p w:rsidR="004268FD" w:rsidRDefault="006C42F9" w:rsidP="004268FD">
      <w:pPr>
        <w:pStyle w:val="BodyText"/>
        <w:tabs>
          <w:tab w:val="left" w:pos="-1440"/>
        </w:tabs>
        <w:ind w:right="-36"/>
        <w:jc w:val="both"/>
        <w:rPr>
          <w:rFonts w:ascii="Times New Roman" w:hAnsi="Times New Roman"/>
          <w:snapToGrid/>
          <w:sz w:val="24"/>
        </w:rPr>
      </w:pPr>
    </w:p>
    <w:p w:rsidR="00752BED" w:rsidRPr="004268FD" w:rsidRDefault="003C58A9" w:rsidP="004268FD">
      <w:pPr>
        <w:pStyle w:val="BodyText"/>
        <w:tabs>
          <w:tab w:val="left" w:pos="-1440"/>
        </w:tabs>
        <w:ind w:right="-36"/>
        <w:jc w:val="both"/>
        <w:rPr>
          <w:rFonts w:ascii="Times New Roman" w:hAnsi="Times New Roman"/>
          <w:sz w:val="24"/>
        </w:rPr>
      </w:pPr>
      <w:r>
        <w:rPr>
          <w:rFonts w:ascii="Times New Roman" w:hAnsi="Times New Roman"/>
          <w:sz w:val="24"/>
        </w:rPr>
        <w:tab/>
      </w:r>
      <w:proofErr w:type="gramStart"/>
      <w:r>
        <w:rPr>
          <w:rFonts w:ascii="Times New Roman" w:hAnsi="Times New Roman"/>
          <w:sz w:val="24"/>
        </w:rPr>
        <w:t>Landlord shall be in default of this Lease for failure to perform any of its obligations under this Lease five (5) days after Tenant has notified Landlord in writing of the specific obligations not being performed, or such longer period as may be reasonably needed so long as Landlord commenced curing the default within the five-day period and diligently pursues the same.</w:t>
      </w:r>
      <w:proofErr w:type="gramEnd"/>
      <w:r>
        <w:rPr>
          <w:rFonts w:ascii="Times New Roman" w:hAnsi="Times New Roman"/>
          <w:sz w:val="24"/>
        </w:rPr>
        <w:t xml:space="preserve">  Default by Landlord shall entitle Tenant to withhold Rent until the default </w:t>
      </w:r>
      <w:proofErr w:type="gramStart"/>
      <w:r>
        <w:rPr>
          <w:rFonts w:ascii="Times New Roman" w:hAnsi="Times New Roman"/>
          <w:sz w:val="24"/>
        </w:rPr>
        <w:t>is cured</w:t>
      </w:r>
      <w:proofErr w:type="gramEnd"/>
      <w:r>
        <w:rPr>
          <w:rFonts w:ascii="Times New Roman" w:hAnsi="Times New Roman"/>
          <w:sz w:val="24"/>
        </w:rPr>
        <w:t xml:space="preserve"> or to terminate this Lease should Landlord fail to cure the default within thirty (30) days after Tenant has provided written notice of the default to Landlord.  The rights to withhold Rent and/or to terminate this Lease as set forth in this </w:t>
      </w:r>
      <w:r>
        <w:rPr>
          <w:rFonts w:ascii="Times New Roman" w:hAnsi="Times New Roman"/>
          <w:sz w:val="24"/>
          <w:u w:val="single"/>
        </w:rPr>
        <w:t>Section 17</w:t>
      </w:r>
      <w:r>
        <w:rPr>
          <w:rFonts w:ascii="Times New Roman" w:hAnsi="Times New Roman"/>
          <w:sz w:val="24"/>
        </w:rPr>
        <w:t xml:space="preserve"> shall be Tenant’s sole remedies in the event of a Landlord default.  </w:t>
      </w:r>
    </w:p>
    <w:p w:rsidR="00752BED" w:rsidRDefault="006C42F9" w:rsidP="004268FD">
      <w:pPr>
        <w:pStyle w:val="BodyText"/>
        <w:tabs>
          <w:tab w:val="left" w:pos="-1440"/>
        </w:tabs>
        <w:ind w:right="-36"/>
        <w:jc w:val="both"/>
        <w:rPr>
          <w:rFonts w:ascii="Times New Roman" w:hAnsi="Times New Roman"/>
          <w:sz w:val="24"/>
        </w:rPr>
      </w:pPr>
    </w:p>
    <w:p w:rsidR="00752BED" w:rsidRDefault="003C58A9" w:rsidP="0043315C">
      <w:pPr>
        <w:pStyle w:val="BodyText"/>
        <w:tabs>
          <w:tab w:val="left" w:pos="-1440"/>
        </w:tabs>
        <w:ind w:right="-36" w:firstLine="720"/>
        <w:jc w:val="both"/>
        <w:rPr>
          <w:rFonts w:ascii="Times New Roman" w:hAnsi="Times New Roman"/>
          <w:sz w:val="24"/>
        </w:rPr>
      </w:pPr>
      <w:r>
        <w:rPr>
          <w:rFonts w:ascii="Times New Roman" w:hAnsi="Times New Roman"/>
          <w:b/>
          <w:sz w:val="24"/>
        </w:rPr>
        <w:t>18.</w:t>
      </w:r>
      <w:r>
        <w:rPr>
          <w:rFonts w:ascii="Times New Roman" w:hAnsi="Times New Roman"/>
          <w:b/>
          <w:sz w:val="24"/>
        </w:rPr>
        <w:tab/>
      </w:r>
      <w:r w:rsidRPr="0043315C">
        <w:rPr>
          <w:rFonts w:ascii="Times New Roman" w:hAnsi="Times New Roman"/>
          <w:b/>
          <w:sz w:val="24"/>
          <w:u w:val="single"/>
        </w:rPr>
        <w:t>Default by Tenant</w:t>
      </w:r>
    </w:p>
    <w:p w:rsidR="00752BED" w:rsidRDefault="006C42F9" w:rsidP="00752BED">
      <w:pPr>
        <w:pStyle w:val="BodyText"/>
        <w:tabs>
          <w:tab w:val="left" w:pos="-1440"/>
        </w:tabs>
        <w:ind w:right="-36"/>
        <w:jc w:val="both"/>
        <w:rPr>
          <w:rFonts w:ascii="Times New Roman" w:hAnsi="Times New Roman"/>
          <w:sz w:val="24"/>
        </w:rPr>
      </w:pPr>
    </w:p>
    <w:p w:rsidR="00752BED" w:rsidRDefault="003C58A9" w:rsidP="00752BED">
      <w:pPr>
        <w:pStyle w:val="BodyText"/>
        <w:tabs>
          <w:tab w:val="left" w:pos="-1440"/>
        </w:tabs>
        <w:ind w:right="-36"/>
        <w:jc w:val="both"/>
        <w:rPr>
          <w:rFonts w:ascii="Times New Roman" w:hAnsi="Times New Roman"/>
          <w:sz w:val="24"/>
        </w:rPr>
      </w:pPr>
      <w:r>
        <w:rPr>
          <w:rFonts w:ascii="Times New Roman" w:hAnsi="Times New Roman"/>
          <w:sz w:val="24"/>
        </w:rPr>
        <w:tab/>
        <w:t>Tenant shall be in default for failure to perform any of its obligations under this Lease ten (10) days after Landlord has notified Tenant in writing of specific obligations not being performed, or such longer period as may be reasonably needed so long as Tenant commenced curing the default within the ten-day period and diligently pursues the same.  Default by Tenant shall entitle Landlord any remedy afforded it by Indiana Law; provided, however, under no circumstances will Tenant’s aggregate liability under this Lease exceed what it agreed to pay in the form of Rent during the Initial Term.</w:t>
      </w:r>
    </w:p>
    <w:p w:rsidR="00883CE1" w:rsidRDefault="006C42F9" w:rsidP="00752BED">
      <w:pPr>
        <w:ind w:right="-36"/>
        <w:jc w:val="both"/>
        <w:rPr>
          <w:b/>
          <w:sz w:val="24"/>
        </w:rPr>
      </w:pPr>
    </w:p>
    <w:p w:rsidR="00752BED" w:rsidRDefault="003C58A9" w:rsidP="0043315C">
      <w:pPr>
        <w:ind w:right="-36" w:firstLine="720"/>
        <w:jc w:val="both"/>
        <w:rPr>
          <w:sz w:val="24"/>
        </w:rPr>
      </w:pPr>
      <w:r>
        <w:rPr>
          <w:b/>
          <w:sz w:val="24"/>
        </w:rPr>
        <w:t>19.</w:t>
      </w:r>
      <w:r>
        <w:rPr>
          <w:b/>
          <w:sz w:val="24"/>
        </w:rPr>
        <w:tab/>
      </w:r>
      <w:r w:rsidRPr="0043315C">
        <w:rPr>
          <w:b/>
          <w:sz w:val="24"/>
          <w:u w:val="single"/>
        </w:rPr>
        <w:t>Force Majeure</w:t>
      </w:r>
    </w:p>
    <w:p w:rsidR="00752BED" w:rsidRDefault="006C42F9" w:rsidP="00752BED">
      <w:pPr>
        <w:ind w:right="-36"/>
        <w:jc w:val="both"/>
        <w:rPr>
          <w:sz w:val="24"/>
        </w:rPr>
      </w:pPr>
    </w:p>
    <w:p w:rsidR="00752BED" w:rsidRPr="007900C4" w:rsidRDefault="003C58A9" w:rsidP="0043315C">
      <w:pPr>
        <w:ind w:right="-36" w:firstLine="720"/>
        <w:jc w:val="both"/>
        <w:rPr>
          <w:sz w:val="24"/>
          <w:szCs w:val="24"/>
        </w:rPr>
      </w:pPr>
      <w:proofErr w:type="gramStart"/>
      <w:r>
        <w:rPr>
          <w:sz w:val="24"/>
        </w:rPr>
        <w:lastRenderedPageBreak/>
        <w:t xml:space="preserve">In the event that either party is unable to perform any of its obligations under this Lease, or to enjoy any of its benefits, because of natural disaster, pandemic or communicable disease outbreak, or </w:t>
      </w:r>
      <w:r w:rsidRPr="007900C4">
        <w:rPr>
          <w:sz w:val="24"/>
          <w:szCs w:val="24"/>
        </w:rPr>
        <w:t>decrees of governmental bodies not the fault of the affected party (hereinafter referred to as a “Force Majeure Event”), the party who has been so affected shall immediately give notice to the other party and shall do everything possible to resume performance immediately.</w:t>
      </w:r>
      <w:proofErr w:type="gramEnd"/>
      <w:r w:rsidRPr="007900C4">
        <w:rPr>
          <w:sz w:val="24"/>
          <w:szCs w:val="24"/>
        </w:rPr>
        <w:t xml:space="preserve">  Upon receipt of such notice, all obligations under this Lease </w:t>
      </w:r>
      <w:proofErr w:type="gramStart"/>
      <w:r w:rsidRPr="007900C4">
        <w:rPr>
          <w:sz w:val="24"/>
          <w:szCs w:val="24"/>
        </w:rPr>
        <w:t>shall be immediately suspended</w:t>
      </w:r>
      <w:proofErr w:type="gramEnd"/>
      <w:r w:rsidRPr="007900C4">
        <w:rPr>
          <w:sz w:val="24"/>
          <w:szCs w:val="24"/>
        </w:rPr>
        <w:t xml:space="preserve">.  If the period of nonperformance exceeds </w:t>
      </w:r>
      <w:proofErr w:type="gramStart"/>
      <w:r>
        <w:rPr>
          <w:sz w:val="24"/>
          <w:szCs w:val="24"/>
        </w:rPr>
        <w:t>thirty (</w:t>
      </w:r>
      <w:r w:rsidRPr="007900C4">
        <w:rPr>
          <w:sz w:val="24"/>
          <w:szCs w:val="24"/>
        </w:rPr>
        <w:t>30</w:t>
      </w:r>
      <w:r>
        <w:rPr>
          <w:sz w:val="24"/>
          <w:szCs w:val="24"/>
        </w:rPr>
        <w:t>)</w:t>
      </w:r>
      <w:r w:rsidRPr="007900C4">
        <w:rPr>
          <w:sz w:val="24"/>
          <w:szCs w:val="24"/>
        </w:rPr>
        <w:t xml:space="preserve"> days</w:t>
      </w:r>
      <w:proofErr w:type="gramEnd"/>
      <w:r w:rsidRPr="007900C4">
        <w:rPr>
          <w:sz w:val="24"/>
          <w:szCs w:val="24"/>
        </w:rPr>
        <w:t xml:space="preserve"> from the receipt of notice of the Force Majeure Event, the party whose ability to perform has not been so affected may, by giving written notice, terminate this Lease.  Notwithstanding the foregoing, if Landlord is unable, despite its good faith efforts, to resume performance within </w:t>
      </w:r>
      <w:r>
        <w:rPr>
          <w:sz w:val="24"/>
          <w:szCs w:val="24"/>
        </w:rPr>
        <w:t>five (</w:t>
      </w:r>
      <w:r w:rsidRPr="007900C4">
        <w:rPr>
          <w:sz w:val="24"/>
          <w:szCs w:val="24"/>
        </w:rPr>
        <w:t>5</w:t>
      </w:r>
      <w:r>
        <w:rPr>
          <w:sz w:val="24"/>
          <w:szCs w:val="24"/>
        </w:rPr>
        <w:t>)</w:t>
      </w:r>
      <w:r w:rsidRPr="007900C4">
        <w:rPr>
          <w:sz w:val="24"/>
          <w:szCs w:val="24"/>
        </w:rPr>
        <w:t xml:space="preserve"> days, Tenant may continue its occupancy and use of the Leased Premises.</w:t>
      </w:r>
    </w:p>
    <w:p w:rsidR="008B5FB5" w:rsidRPr="007900C4" w:rsidRDefault="006C42F9" w:rsidP="00752BED">
      <w:pPr>
        <w:ind w:right="-36"/>
        <w:jc w:val="both"/>
        <w:rPr>
          <w:sz w:val="24"/>
          <w:szCs w:val="24"/>
        </w:rPr>
      </w:pPr>
    </w:p>
    <w:p w:rsidR="0043315C" w:rsidRPr="007900C4" w:rsidRDefault="003C58A9" w:rsidP="0043315C">
      <w:pPr>
        <w:ind w:right="-36" w:firstLine="720"/>
        <w:jc w:val="both"/>
        <w:rPr>
          <w:b/>
          <w:sz w:val="24"/>
          <w:szCs w:val="24"/>
          <w:u w:val="single"/>
        </w:rPr>
      </w:pPr>
      <w:r w:rsidRPr="007900C4">
        <w:rPr>
          <w:b/>
          <w:sz w:val="24"/>
          <w:szCs w:val="24"/>
        </w:rPr>
        <w:t>20.</w:t>
      </w:r>
      <w:r w:rsidRPr="007900C4">
        <w:rPr>
          <w:b/>
          <w:sz w:val="24"/>
          <w:szCs w:val="24"/>
        </w:rPr>
        <w:tab/>
      </w:r>
      <w:r>
        <w:rPr>
          <w:b/>
          <w:sz w:val="24"/>
          <w:szCs w:val="24"/>
          <w:u w:val="single"/>
        </w:rPr>
        <w:t>Prevailing Party</w:t>
      </w:r>
    </w:p>
    <w:p w:rsidR="007900C4" w:rsidRPr="007900C4" w:rsidRDefault="006C42F9" w:rsidP="0043315C">
      <w:pPr>
        <w:ind w:right="-36" w:firstLine="720"/>
        <w:jc w:val="both"/>
        <w:rPr>
          <w:b/>
          <w:sz w:val="24"/>
          <w:szCs w:val="24"/>
          <w:u w:val="single"/>
        </w:rPr>
      </w:pPr>
    </w:p>
    <w:p w:rsidR="007900C4" w:rsidRPr="007900C4" w:rsidRDefault="003C58A9" w:rsidP="0043315C">
      <w:pPr>
        <w:ind w:right="-36" w:firstLine="720"/>
        <w:jc w:val="both"/>
        <w:rPr>
          <w:sz w:val="24"/>
          <w:szCs w:val="24"/>
        </w:rPr>
      </w:pPr>
      <w:r w:rsidRPr="007900C4">
        <w:rPr>
          <w:sz w:val="24"/>
          <w:szCs w:val="24"/>
        </w:rPr>
        <w:t>If either party to this Lease commences any action against the other, the prevailing party in any such action shall be entitled to reimbursement for its reasonable attorneys’ fees (and other costs and expenses) from the other party.</w:t>
      </w:r>
    </w:p>
    <w:p w:rsidR="0043315C" w:rsidRPr="007900C4" w:rsidRDefault="006C42F9" w:rsidP="0043315C">
      <w:pPr>
        <w:ind w:right="-36" w:firstLine="720"/>
        <w:jc w:val="both"/>
        <w:rPr>
          <w:b/>
          <w:sz w:val="24"/>
          <w:szCs w:val="24"/>
        </w:rPr>
      </w:pPr>
    </w:p>
    <w:p w:rsidR="00231657" w:rsidRPr="00231657" w:rsidRDefault="003C58A9" w:rsidP="0026248A">
      <w:pPr>
        <w:ind w:right="-36" w:firstLine="720"/>
        <w:jc w:val="both"/>
        <w:rPr>
          <w:sz w:val="24"/>
          <w:szCs w:val="24"/>
          <w:u w:val="single"/>
        </w:rPr>
      </w:pPr>
      <w:r w:rsidRPr="007900C4">
        <w:rPr>
          <w:b/>
          <w:sz w:val="24"/>
          <w:szCs w:val="24"/>
        </w:rPr>
        <w:t>21.</w:t>
      </w:r>
      <w:r w:rsidRPr="007900C4">
        <w:rPr>
          <w:b/>
          <w:sz w:val="24"/>
          <w:szCs w:val="24"/>
        </w:rPr>
        <w:tab/>
      </w:r>
      <w:r w:rsidRPr="00231657">
        <w:rPr>
          <w:b/>
          <w:sz w:val="24"/>
          <w:szCs w:val="24"/>
          <w:u w:val="single"/>
        </w:rPr>
        <w:t>Limitation of Liability</w:t>
      </w:r>
    </w:p>
    <w:p w:rsidR="00231657" w:rsidRPr="00231657" w:rsidRDefault="006C42F9" w:rsidP="0026248A">
      <w:pPr>
        <w:ind w:right="-36" w:firstLine="720"/>
        <w:jc w:val="both"/>
        <w:rPr>
          <w:sz w:val="24"/>
          <w:szCs w:val="24"/>
          <w:u w:val="single"/>
        </w:rPr>
      </w:pPr>
    </w:p>
    <w:p w:rsidR="0026248A" w:rsidRPr="00231657" w:rsidRDefault="003C58A9" w:rsidP="0026248A">
      <w:pPr>
        <w:ind w:right="-36" w:firstLine="720"/>
        <w:jc w:val="both"/>
        <w:rPr>
          <w:sz w:val="24"/>
          <w:szCs w:val="24"/>
        </w:rPr>
      </w:pPr>
      <w:r w:rsidRPr="00231657">
        <w:rPr>
          <w:sz w:val="24"/>
          <w:szCs w:val="24"/>
        </w:rPr>
        <w:t xml:space="preserve">Notwithstanding any provision in this Lease to the contrary or any general rule of law, in no event whatsoever shall any member, partner, director, officer, employee, agent, or other principal </w:t>
      </w:r>
      <w:r>
        <w:rPr>
          <w:sz w:val="24"/>
          <w:szCs w:val="24"/>
        </w:rPr>
        <w:t xml:space="preserve">of Tenant </w:t>
      </w:r>
      <w:r w:rsidRPr="00231657">
        <w:rPr>
          <w:sz w:val="24"/>
          <w:szCs w:val="24"/>
        </w:rPr>
        <w:t xml:space="preserve">have any personal liability whatsoever with respect to this Lease.  Any liability of </w:t>
      </w:r>
      <w:r>
        <w:rPr>
          <w:sz w:val="24"/>
          <w:szCs w:val="24"/>
        </w:rPr>
        <w:t>Tenant</w:t>
      </w:r>
      <w:r w:rsidRPr="00231657">
        <w:rPr>
          <w:sz w:val="24"/>
          <w:szCs w:val="24"/>
        </w:rPr>
        <w:t xml:space="preserve"> under this Lease </w:t>
      </w:r>
      <w:proofErr w:type="gramStart"/>
      <w:r w:rsidRPr="00231657">
        <w:rPr>
          <w:sz w:val="24"/>
          <w:szCs w:val="24"/>
        </w:rPr>
        <w:t>shall be enforced</w:t>
      </w:r>
      <w:proofErr w:type="gramEnd"/>
      <w:r w:rsidRPr="00231657">
        <w:rPr>
          <w:sz w:val="24"/>
          <w:szCs w:val="24"/>
        </w:rPr>
        <w:t xml:space="preserve"> solely against </w:t>
      </w:r>
      <w:r>
        <w:rPr>
          <w:sz w:val="24"/>
          <w:szCs w:val="24"/>
        </w:rPr>
        <w:t>Tenant.</w:t>
      </w:r>
    </w:p>
    <w:p w:rsidR="0026248A" w:rsidRPr="007900C4" w:rsidRDefault="006C42F9" w:rsidP="0026248A">
      <w:pPr>
        <w:ind w:right="-36" w:firstLine="720"/>
        <w:jc w:val="both"/>
        <w:rPr>
          <w:sz w:val="24"/>
          <w:szCs w:val="24"/>
        </w:rPr>
      </w:pPr>
    </w:p>
    <w:p w:rsidR="00752BED" w:rsidRPr="007900C4" w:rsidRDefault="003C58A9" w:rsidP="0026248A">
      <w:pPr>
        <w:ind w:right="-36" w:firstLine="720"/>
        <w:jc w:val="both"/>
        <w:rPr>
          <w:sz w:val="24"/>
          <w:szCs w:val="24"/>
        </w:rPr>
      </w:pPr>
      <w:r w:rsidRPr="007900C4">
        <w:rPr>
          <w:b/>
          <w:sz w:val="24"/>
          <w:szCs w:val="24"/>
        </w:rPr>
        <w:t>22.</w:t>
      </w:r>
      <w:r w:rsidRPr="007900C4">
        <w:rPr>
          <w:sz w:val="24"/>
          <w:szCs w:val="24"/>
        </w:rPr>
        <w:tab/>
      </w:r>
      <w:r w:rsidRPr="007900C4">
        <w:rPr>
          <w:b/>
          <w:sz w:val="24"/>
          <w:szCs w:val="24"/>
          <w:u w:val="single"/>
        </w:rPr>
        <w:t>Modification of Lease</w:t>
      </w:r>
    </w:p>
    <w:p w:rsidR="00752BED" w:rsidRDefault="006C42F9" w:rsidP="00A421B5">
      <w:pPr>
        <w:ind w:right="-36"/>
        <w:jc w:val="both"/>
        <w:rPr>
          <w:sz w:val="24"/>
        </w:rPr>
      </w:pPr>
    </w:p>
    <w:p w:rsidR="00752BED" w:rsidRDefault="003C58A9" w:rsidP="0026248A">
      <w:pPr>
        <w:ind w:right="-36" w:firstLine="720"/>
        <w:jc w:val="both"/>
        <w:rPr>
          <w:sz w:val="24"/>
        </w:rPr>
      </w:pPr>
      <w:r>
        <w:rPr>
          <w:sz w:val="24"/>
        </w:rPr>
        <w:t xml:space="preserve">This Lease </w:t>
      </w:r>
      <w:proofErr w:type="gramStart"/>
      <w:r>
        <w:rPr>
          <w:sz w:val="24"/>
        </w:rPr>
        <w:t>may be modified</w:t>
      </w:r>
      <w:proofErr w:type="gramEnd"/>
      <w:r>
        <w:rPr>
          <w:sz w:val="24"/>
        </w:rPr>
        <w:t xml:space="preserve"> at any time upon written agreement signed by Landlord and Tenant.</w:t>
      </w:r>
    </w:p>
    <w:p w:rsidR="00752BED" w:rsidRDefault="006C42F9" w:rsidP="00752BED">
      <w:pPr>
        <w:ind w:right="-36"/>
        <w:jc w:val="both"/>
        <w:rPr>
          <w:sz w:val="24"/>
        </w:rPr>
      </w:pPr>
    </w:p>
    <w:p w:rsidR="00752BED" w:rsidRDefault="003C58A9" w:rsidP="0026248A">
      <w:pPr>
        <w:tabs>
          <w:tab w:val="left" w:pos="-1440"/>
        </w:tabs>
        <w:ind w:right="-36" w:firstLine="720"/>
        <w:jc w:val="both"/>
        <w:rPr>
          <w:b/>
          <w:sz w:val="24"/>
        </w:rPr>
      </w:pPr>
      <w:r>
        <w:rPr>
          <w:b/>
          <w:sz w:val="24"/>
        </w:rPr>
        <w:t>23.</w:t>
      </w:r>
      <w:r>
        <w:rPr>
          <w:b/>
          <w:sz w:val="24"/>
        </w:rPr>
        <w:tab/>
      </w:r>
      <w:r w:rsidRPr="0026248A">
        <w:rPr>
          <w:b/>
          <w:sz w:val="24"/>
          <w:u w:val="single"/>
        </w:rPr>
        <w:t>Miscellaneous Provisions</w:t>
      </w:r>
    </w:p>
    <w:p w:rsidR="00752BED" w:rsidRDefault="006C42F9" w:rsidP="00752BED">
      <w:pPr>
        <w:tabs>
          <w:tab w:val="left" w:pos="-1440"/>
        </w:tabs>
        <w:ind w:right="-36"/>
        <w:jc w:val="both"/>
        <w:rPr>
          <w:b/>
          <w:sz w:val="24"/>
        </w:rPr>
      </w:pPr>
    </w:p>
    <w:p w:rsidR="0026248A" w:rsidRDefault="003C58A9" w:rsidP="0026248A">
      <w:pPr>
        <w:numPr>
          <w:ilvl w:val="0"/>
          <w:numId w:val="3"/>
        </w:numPr>
        <w:tabs>
          <w:tab w:val="clear" w:pos="360"/>
          <w:tab w:val="left" w:pos="-1440"/>
        </w:tabs>
        <w:ind w:left="720" w:right="-36" w:firstLine="720"/>
        <w:jc w:val="both"/>
        <w:rPr>
          <w:sz w:val="24"/>
        </w:rPr>
      </w:pPr>
      <w:r>
        <w:rPr>
          <w:sz w:val="24"/>
        </w:rPr>
        <w:t xml:space="preserve">No waiver of any condition or covenant of this Lease or failure to exercise a remedy by either Landlord or Tenant </w:t>
      </w:r>
      <w:proofErr w:type="gramStart"/>
      <w:r>
        <w:rPr>
          <w:sz w:val="24"/>
        </w:rPr>
        <w:t>shall be considered</w:t>
      </w:r>
      <w:proofErr w:type="gramEnd"/>
      <w:r>
        <w:rPr>
          <w:sz w:val="24"/>
        </w:rPr>
        <w:t xml:space="preserve"> to imply or constitute a further waiver by such party of the same or any other condition, covenant, or remedy.</w:t>
      </w:r>
    </w:p>
    <w:p w:rsidR="0026248A" w:rsidRDefault="006C42F9" w:rsidP="0026248A">
      <w:pPr>
        <w:tabs>
          <w:tab w:val="left" w:pos="-1440"/>
        </w:tabs>
        <w:ind w:left="1440" w:right="-36"/>
        <w:jc w:val="both"/>
        <w:rPr>
          <w:sz w:val="24"/>
        </w:rPr>
      </w:pPr>
    </w:p>
    <w:p w:rsidR="0026248A" w:rsidRDefault="003C58A9" w:rsidP="0026248A">
      <w:pPr>
        <w:numPr>
          <w:ilvl w:val="0"/>
          <w:numId w:val="3"/>
        </w:numPr>
        <w:tabs>
          <w:tab w:val="clear" w:pos="360"/>
          <w:tab w:val="left" w:pos="-1440"/>
        </w:tabs>
        <w:ind w:left="720" w:right="-36" w:firstLine="720"/>
        <w:jc w:val="both"/>
        <w:rPr>
          <w:sz w:val="24"/>
        </w:rPr>
      </w:pPr>
      <w:proofErr w:type="gramStart"/>
      <w:r w:rsidRPr="0026248A">
        <w:rPr>
          <w:sz w:val="24"/>
        </w:rPr>
        <w:t>Landlord</w:t>
      </w:r>
      <w:proofErr w:type="gramEnd"/>
      <w:r w:rsidRPr="0026248A">
        <w:rPr>
          <w:sz w:val="24"/>
        </w:rPr>
        <w:t xml:space="preserve"> and Tenant agree that this Lease and all acts done in compliance with this Lease shall not be deemed to create any relationship between the parties other than the relationship of landlord and tenant.</w:t>
      </w:r>
    </w:p>
    <w:p w:rsidR="0026248A" w:rsidRDefault="006C42F9" w:rsidP="0026248A">
      <w:pPr>
        <w:pStyle w:val="ListParagraph"/>
        <w:rPr>
          <w:sz w:val="24"/>
        </w:rPr>
      </w:pPr>
    </w:p>
    <w:p w:rsidR="00752BED" w:rsidRDefault="003C58A9" w:rsidP="0026248A">
      <w:pPr>
        <w:numPr>
          <w:ilvl w:val="0"/>
          <w:numId w:val="3"/>
        </w:numPr>
        <w:tabs>
          <w:tab w:val="clear" w:pos="360"/>
          <w:tab w:val="left" w:pos="-1440"/>
        </w:tabs>
        <w:ind w:left="720" w:right="-36" w:firstLine="720"/>
        <w:jc w:val="both"/>
        <w:rPr>
          <w:sz w:val="24"/>
        </w:rPr>
      </w:pPr>
      <w:r w:rsidRPr="0026248A">
        <w:rPr>
          <w:sz w:val="24"/>
        </w:rPr>
        <w:t>This Lease, upon complete</w:t>
      </w:r>
      <w:r w:rsidRPr="0026248A">
        <w:rPr>
          <w:color w:val="FF0000"/>
          <w:sz w:val="24"/>
        </w:rPr>
        <w:t xml:space="preserve"> </w:t>
      </w:r>
      <w:r w:rsidRPr="0026248A">
        <w:rPr>
          <w:sz w:val="24"/>
        </w:rPr>
        <w:t>execution, contains the entire agreement of the parties and no prior written or oral agreement, express or implied, shall be admissible to contradict the provisions of this Lease.</w:t>
      </w:r>
    </w:p>
    <w:p w:rsidR="008A6484" w:rsidRDefault="006C42F9" w:rsidP="008A6484">
      <w:pPr>
        <w:pStyle w:val="ListParagraph"/>
        <w:rPr>
          <w:sz w:val="24"/>
        </w:rPr>
      </w:pPr>
    </w:p>
    <w:p w:rsidR="008A6484" w:rsidRDefault="003C58A9" w:rsidP="0026248A">
      <w:pPr>
        <w:numPr>
          <w:ilvl w:val="0"/>
          <w:numId w:val="3"/>
        </w:numPr>
        <w:tabs>
          <w:tab w:val="clear" w:pos="360"/>
          <w:tab w:val="left" w:pos="-1440"/>
        </w:tabs>
        <w:ind w:left="720" w:right="-36" w:firstLine="720"/>
        <w:jc w:val="both"/>
        <w:rPr>
          <w:sz w:val="24"/>
        </w:rPr>
      </w:pPr>
      <w:r>
        <w:rPr>
          <w:sz w:val="24"/>
        </w:rPr>
        <w:lastRenderedPageBreak/>
        <w:t xml:space="preserve">Upon termination, the Tenant will secure documentation from the Allen County Board of Health confirming that the Leased Premises are suitable for public occupancy.  </w:t>
      </w:r>
    </w:p>
    <w:p w:rsidR="00C1245F" w:rsidRDefault="006C42F9" w:rsidP="00C1245F">
      <w:pPr>
        <w:pStyle w:val="ListParagraph"/>
        <w:rPr>
          <w:sz w:val="24"/>
        </w:rPr>
      </w:pPr>
    </w:p>
    <w:p w:rsidR="00752BED" w:rsidRDefault="003C58A9" w:rsidP="0026248A">
      <w:pPr>
        <w:tabs>
          <w:tab w:val="left" w:pos="-1440"/>
        </w:tabs>
        <w:ind w:right="-36" w:firstLine="720"/>
        <w:jc w:val="both"/>
        <w:rPr>
          <w:sz w:val="24"/>
        </w:rPr>
      </w:pPr>
      <w:r>
        <w:rPr>
          <w:b/>
          <w:sz w:val="24"/>
        </w:rPr>
        <w:t>24.</w:t>
      </w:r>
      <w:r>
        <w:rPr>
          <w:b/>
          <w:sz w:val="24"/>
        </w:rPr>
        <w:tab/>
      </w:r>
      <w:r w:rsidRPr="0026248A">
        <w:rPr>
          <w:b/>
          <w:sz w:val="24"/>
          <w:u w:val="single"/>
        </w:rPr>
        <w:t>Liens</w:t>
      </w:r>
    </w:p>
    <w:p w:rsidR="00752BED" w:rsidRDefault="006C42F9" w:rsidP="00752BED">
      <w:pPr>
        <w:ind w:right="-36"/>
        <w:jc w:val="both"/>
        <w:rPr>
          <w:sz w:val="24"/>
        </w:rPr>
      </w:pPr>
    </w:p>
    <w:p w:rsidR="00752BED" w:rsidRDefault="003C58A9" w:rsidP="00752BED">
      <w:pPr>
        <w:pStyle w:val="BodyText"/>
        <w:tabs>
          <w:tab w:val="left" w:pos="-1440"/>
          <w:tab w:val="left" w:pos="630"/>
        </w:tabs>
        <w:ind w:right="-36"/>
        <w:jc w:val="both"/>
        <w:rPr>
          <w:rFonts w:ascii="Times New Roman" w:hAnsi="Times New Roman"/>
          <w:sz w:val="24"/>
        </w:rPr>
      </w:pPr>
      <w:r>
        <w:rPr>
          <w:rFonts w:ascii="Times New Roman" w:hAnsi="Times New Roman"/>
          <w:sz w:val="24"/>
        </w:rPr>
        <w:tab/>
        <w:t>Tenant agrees that it shall not cause any liens to be filed as a result of any work done on its behalf; however, should such a lien be filed, Tenant agrees to discharge such lien within thirty (30) days of receipt of notice of the lien.</w:t>
      </w:r>
    </w:p>
    <w:p w:rsidR="00752BED" w:rsidRDefault="006C42F9" w:rsidP="00752BED">
      <w:pPr>
        <w:pStyle w:val="BodyText"/>
        <w:tabs>
          <w:tab w:val="left" w:pos="-1440"/>
          <w:tab w:val="left" w:pos="630"/>
        </w:tabs>
        <w:ind w:right="-36"/>
        <w:jc w:val="both"/>
        <w:rPr>
          <w:rFonts w:ascii="Times New Roman" w:hAnsi="Times New Roman"/>
          <w:sz w:val="24"/>
        </w:rPr>
      </w:pPr>
    </w:p>
    <w:p w:rsidR="00752BED" w:rsidRDefault="003C58A9" w:rsidP="00486D4C">
      <w:pPr>
        <w:pStyle w:val="BodyText"/>
        <w:tabs>
          <w:tab w:val="left" w:pos="-1440"/>
        </w:tabs>
        <w:ind w:right="-36"/>
        <w:jc w:val="both"/>
        <w:rPr>
          <w:sz w:val="24"/>
          <w:szCs w:val="24"/>
        </w:rPr>
      </w:pPr>
      <w:r>
        <w:rPr>
          <w:rFonts w:ascii="Times New Roman" w:hAnsi="Times New Roman"/>
          <w:b/>
          <w:sz w:val="24"/>
        </w:rPr>
        <w:tab/>
        <w:t>25.</w:t>
      </w:r>
      <w:r>
        <w:rPr>
          <w:rFonts w:ascii="Times New Roman" w:hAnsi="Times New Roman"/>
          <w:b/>
          <w:sz w:val="24"/>
        </w:rPr>
        <w:tab/>
      </w:r>
      <w:r w:rsidRPr="0026248A">
        <w:rPr>
          <w:rFonts w:ascii="Times New Roman" w:hAnsi="Times New Roman"/>
          <w:b/>
          <w:sz w:val="24"/>
          <w:u w:val="single"/>
        </w:rPr>
        <w:t xml:space="preserve">Intentionally </w:t>
      </w:r>
      <w:r>
        <w:rPr>
          <w:rFonts w:ascii="Times New Roman" w:hAnsi="Times New Roman"/>
          <w:b/>
          <w:sz w:val="24"/>
          <w:u w:val="single"/>
        </w:rPr>
        <w:t>Deleted</w:t>
      </w:r>
    </w:p>
    <w:p w:rsidR="00883CE1" w:rsidRDefault="006C42F9" w:rsidP="00486D4C">
      <w:pPr>
        <w:tabs>
          <w:tab w:val="left" w:pos="-1440"/>
        </w:tabs>
        <w:ind w:right="-36"/>
        <w:jc w:val="both"/>
        <w:rPr>
          <w:b/>
          <w:sz w:val="24"/>
        </w:rPr>
      </w:pPr>
    </w:p>
    <w:p w:rsidR="00752BED" w:rsidRDefault="003C58A9" w:rsidP="00752BED">
      <w:pPr>
        <w:tabs>
          <w:tab w:val="left" w:pos="-1440"/>
        </w:tabs>
        <w:ind w:left="720" w:right="-36" w:hanging="720"/>
        <w:jc w:val="both"/>
        <w:rPr>
          <w:sz w:val="24"/>
        </w:rPr>
      </w:pPr>
      <w:r>
        <w:rPr>
          <w:b/>
          <w:sz w:val="24"/>
        </w:rPr>
        <w:tab/>
        <w:t>26.</w:t>
      </w:r>
      <w:r>
        <w:rPr>
          <w:b/>
          <w:sz w:val="24"/>
        </w:rPr>
        <w:tab/>
      </w:r>
      <w:r w:rsidRPr="0026248A">
        <w:rPr>
          <w:b/>
          <w:sz w:val="24"/>
          <w:u w:val="single"/>
        </w:rPr>
        <w:t>Hazardous Materials</w:t>
      </w:r>
    </w:p>
    <w:p w:rsidR="00752BED" w:rsidRDefault="006C42F9" w:rsidP="00752BED">
      <w:pPr>
        <w:ind w:right="-36"/>
        <w:jc w:val="both"/>
        <w:rPr>
          <w:sz w:val="24"/>
        </w:rPr>
      </w:pPr>
    </w:p>
    <w:p w:rsidR="008B5FB5" w:rsidRDefault="003C58A9" w:rsidP="00A62310">
      <w:pPr>
        <w:ind w:right="-36" w:firstLine="720"/>
        <w:jc w:val="both"/>
        <w:rPr>
          <w:sz w:val="24"/>
        </w:rPr>
      </w:pPr>
      <w:proofErr w:type="gramStart"/>
      <w:r>
        <w:rPr>
          <w:sz w:val="24"/>
        </w:rPr>
        <w:t>Landlord</w:t>
      </w:r>
      <w:proofErr w:type="gramEnd"/>
      <w:r>
        <w:rPr>
          <w:sz w:val="24"/>
        </w:rPr>
        <w:t>, to the best of its knowledge, represents that the Leased Premises are in environmentally sound condition at the time of the execution of this Lease.  Both Landlord and Tenant agree that they shall not cause, allow, or permit any Hazardous Material to be brought upon, generated, manufactured, stored, handled, disposed of, or used at, on, about, or beneath the Leased Premises or any portion of the Leased Premises, except as is customary in the operation of a hotel and in compliance with applicable law.</w:t>
      </w:r>
    </w:p>
    <w:p w:rsidR="00752BED" w:rsidRDefault="006C42F9" w:rsidP="00752BED">
      <w:pPr>
        <w:rPr>
          <w:b/>
          <w:bCs/>
        </w:rPr>
      </w:pPr>
    </w:p>
    <w:p w:rsidR="00752BED" w:rsidRDefault="003C58A9" w:rsidP="00752BED">
      <w:pPr>
        <w:tabs>
          <w:tab w:val="left" w:pos="-1440"/>
        </w:tabs>
        <w:ind w:right="-36"/>
        <w:jc w:val="both"/>
        <w:rPr>
          <w:sz w:val="24"/>
        </w:rPr>
      </w:pPr>
      <w:r>
        <w:rPr>
          <w:b/>
          <w:sz w:val="24"/>
        </w:rPr>
        <w:tab/>
        <w:t xml:space="preserve">27.    </w:t>
      </w:r>
      <w:r w:rsidRPr="007900C4">
        <w:rPr>
          <w:b/>
          <w:sz w:val="24"/>
          <w:u w:val="single"/>
        </w:rPr>
        <w:t>Notice</w:t>
      </w:r>
    </w:p>
    <w:p w:rsidR="00752BED" w:rsidRPr="006233E8" w:rsidRDefault="006C42F9" w:rsidP="00752BED">
      <w:pPr>
        <w:ind w:right="-36"/>
        <w:jc w:val="both"/>
        <w:rPr>
          <w:sz w:val="24"/>
          <w:szCs w:val="24"/>
        </w:rPr>
      </w:pPr>
    </w:p>
    <w:p w:rsidR="00752BED" w:rsidRPr="006233E8" w:rsidRDefault="003C58A9" w:rsidP="00A62310">
      <w:pPr>
        <w:ind w:right="-36" w:firstLine="720"/>
        <w:jc w:val="both"/>
        <w:rPr>
          <w:sz w:val="24"/>
          <w:szCs w:val="24"/>
        </w:rPr>
      </w:pPr>
      <w:r w:rsidRPr="006233E8">
        <w:rPr>
          <w:sz w:val="24"/>
          <w:szCs w:val="24"/>
        </w:rPr>
        <w:t xml:space="preserve">All notices </w:t>
      </w:r>
      <w:proofErr w:type="gramStart"/>
      <w:r w:rsidRPr="006233E8">
        <w:rPr>
          <w:sz w:val="24"/>
          <w:szCs w:val="24"/>
        </w:rPr>
        <w:t>required to be given</w:t>
      </w:r>
      <w:proofErr w:type="gramEnd"/>
      <w:r w:rsidRPr="006233E8">
        <w:rPr>
          <w:sz w:val="24"/>
          <w:szCs w:val="24"/>
        </w:rPr>
        <w:t xml:space="preserve"> under this Lease will be made in writing and will </w:t>
      </w:r>
      <w:r>
        <w:rPr>
          <w:sz w:val="24"/>
          <w:szCs w:val="24"/>
        </w:rPr>
        <w:t xml:space="preserve">be E-mailed </w:t>
      </w:r>
      <w:r w:rsidRPr="006233E8">
        <w:rPr>
          <w:sz w:val="24"/>
          <w:szCs w:val="24"/>
        </w:rPr>
        <w:t>or sent by first class U.S. mail to the parties, as follows:</w:t>
      </w:r>
    </w:p>
    <w:p w:rsidR="00752BED" w:rsidRPr="006233E8" w:rsidRDefault="006C42F9" w:rsidP="00752BED">
      <w:pPr>
        <w:ind w:right="-36"/>
        <w:jc w:val="both"/>
        <w:rPr>
          <w:sz w:val="24"/>
          <w:szCs w:val="24"/>
        </w:rPr>
      </w:pPr>
    </w:p>
    <w:p w:rsidR="00752BED" w:rsidRPr="006233E8" w:rsidRDefault="003C58A9" w:rsidP="000C7014">
      <w:pPr>
        <w:spacing w:after="160" w:line="259" w:lineRule="auto"/>
        <w:ind w:firstLine="720"/>
        <w:rPr>
          <w:sz w:val="24"/>
          <w:szCs w:val="24"/>
        </w:rPr>
      </w:pPr>
      <w:proofErr w:type="gramStart"/>
      <w:r>
        <w:rPr>
          <w:sz w:val="24"/>
          <w:szCs w:val="24"/>
        </w:rPr>
        <w:t>Landlord</w:t>
      </w:r>
      <w:proofErr w:type="gramEnd"/>
      <w:r w:rsidRPr="006233E8">
        <w:rPr>
          <w:sz w:val="24"/>
          <w:szCs w:val="24"/>
        </w:rPr>
        <w:t>:</w:t>
      </w:r>
      <w:r w:rsidRPr="006233E8">
        <w:rPr>
          <w:sz w:val="24"/>
          <w:szCs w:val="24"/>
        </w:rPr>
        <w:tab/>
      </w:r>
      <w:r>
        <w:rPr>
          <w:sz w:val="24"/>
          <w:szCs w:val="24"/>
        </w:rPr>
        <w:t>HANU LLC</w:t>
      </w:r>
      <w:r>
        <w:rPr>
          <w:sz w:val="24"/>
          <w:szCs w:val="24"/>
          <w:u w:val="single"/>
        </w:rPr>
        <w:t xml:space="preserve">         </w:t>
      </w:r>
    </w:p>
    <w:p w:rsidR="00752BED" w:rsidRPr="008C51CC" w:rsidRDefault="003C58A9" w:rsidP="0086234F">
      <w:pPr>
        <w:ind w:left="2160" w:right="-36"/>
        <w:jc w:val="both"/>
        <w:rPr>
          <w:sz w:val="24"/>
          <w:szCs w:val="24"/>
          <w:highlight w:val="black"/>
        </w:rPr>
      </w:pPr>
      <w:r w:rsidRPr="008C51CC">
        <w:rPr>
          <w:sz w:val="24"/>
          <w:szCs w:val="24"/>
          <w:highlight w:val="black"/>
        </w:rPr>
        <w:t xml:space="preserve">1005 W. Washington </w:t>
      </w:r>
      <w:proofErr w:type="spellStart"/>
      <w:r w:rsidRPr="008C51CC">
        <w:rPr>
          <w:sz w:val="24"/>
          <w:szCs w:val="24"/>
          <w:highlight w:val="black"/>
        </w:rPr>
        <w:t>Ctr</w:t>
      </w:r>
      <w:proofErr w:type="spellEnd"/>
      <w:r w:rsidRPr="008C51CC">
        <w:rPr>
          <w:sz w:val="24"/>
          <w:szCs w:val="24"/>
          <w:highlight w:val="black"/>
        </w:rPr>
        <w:t xml:space="preserve"> Rd </w:t>
      </w:r>
      <w:r w:rsidRPr="008C51CC">
        <w:rPr>
          <w:sz w:val="24"/>
          <w:szCs w:val="24"/>
          <w:highlight w:val="black"/>
          <w:u w:val="single"/>
        </w:rPr>
        <w:t xml:space="preserve">         </w:t>
      </w:r>
    </w:p>
    <w:p w:rsidR="00752BED" w:rsidRPr="008C51CC" w:rsidRDefault="003C58A9" w:rsidP="00752BED">
      <w:pPr>
        <w:ind w:left="720" w:right="-36"/>
        <w:jc w:val="both"/>
        <w:rPr>
          <w:sz w:val="24"/>
          <w:szCs w:val="24"/>
          <w:highlight w:val="black"/>
        </w:rPr>
      </w:pPr>
      <w:r w:rsidRPr="008C51CC">
        <w:rPr>
          <w:sz w:val="24"/>
          <w:szCs w:val="24"/>
          <w:highlight w:val="black"/>
        </w:rPr>
        <w:tab/>
      </w:r>
      <w:r w:rsidRPr="008C51CC">
        <w:rPr>
          <w:sz w:val="24"/>
          <w:szCs w:val="24"/>
          <w:highlight w:val="black"/>
        </w:rPr>
        <w:tab/>
        <w:t xml:space="preserve">Fort Wayne, IN </w:t>
      </w:r>
    </w:p>
    <w:p w:rsidR="0086234F" w:rsidRPr="008C51CC" w:rsidRDefault="003C58A9" w:rsidP="0086234F">
      <w:pPr>
        <w:ind w:left="720" w:right="-36"/>
        <w:jc w:val="both"/>
        <w:rPr>
          <w:sz w:val="24"/>
          <w:szCs w:val="24"/>
          <w:highlight w:val="black"/>
          <w:u w:val="single"/>
        </w:rPr>
      </w:pPr>
      <w:r w:rsidRPr="008C51CC">
        <w:rPr>
          <w:sz w:val="24"/>
          <w:szCs w:val="24"/>
          <w:highlight w:val="black"/>
        </w:rPr>
        <w:tab/>
      </w:r>
      <w:r w:rsidRPr="008C51CC">
        <w:rPr>
          <w:sz w:val="24"/>
          <w:szCs w:val="24"/>
          <w:highlight w:val="black"/>
        </w:rPr>
        <w:tab/>
        <w:t>Attn: Alep Patel</w:t>
      </w:r>
      <w:r w:rsidRPr="008C51CC">
        <w:rPr>
          <w:sz w:val="24"/>
          <w:szCs w:val="24"/>
          <w:highlight w:val="black"/>
          <w:u w:val="single"/>
        </w:rPr>
        <w:t xml:space="preserve">    </w:t>
      </w:r>
    </w:p>
    <w:p w:rsidR="00752BED" w:rsidRPr="0086234F" w:rsidRDefault="003C58A9" w:rsidP="0086234F">
      <w:pPr>
        <w:ind w:left="720" w:right="-36"/>
        <w:jc w:val="both"/>
        <w:rPr>
          <w:sz w:val="24"/>
          <w:szCs w:val="24"/>
          <w:u w:val="single"/>
        </w:rPr>
      </w:pPr>
      <w:r w:rsidRPr="008C51CC">
        <w:rPr>
          <w:sz w:val="24"/>
          <w:szCs w:val="24"/>
          <w:highlight w:val="black"/>
        </w:rPr>
        <w:tab/>
      </w:r>
      <w:r w:rsidRPr="008C51CC">
        <w:rPr>
          <w:sz w:val="24"/>
          <w:szCs w:val="24"/>
          <w:highlight w:val="black"/>
        </w:rPr>
        <w:tab/>
        <w:t>E-mail: alap1418@yahoo.com</w:t>
      </w:r>
      <w:bookmarkStart w:id="0" w:name="_GoBack"/>
      <w:bookmarkEnd w:id="0"/>
    </w:p>
    <w:p w:rsidR="00752BED" w:rsidRPr="006233E8" w:rsidRDefault="006C42F9" w:rsidP="00752BED">
      <w:pPr>
        <w:ind w:left="720" w:right="-36"/>
        <w:jc w:val="both"/>
        <w:rPr>
          <w:sz w:val="24"/>
          <w:szCs w:val="24"/>
        </w:rPr>
      </w:pPr>
    </w:p>
    <w:p w:rsidR="0026248A" w:rsidRPr="006233E8" w:rsidRDefault="003C58A9" w:rsidP="0026248A">
      <w:pPr>
        <w:ind w:left="720" w:right="-36"/>
        <w:jc w:val="both"/>
        <w:rPr>
          <w:sz w:val="24"/>
          <w:szCs w:val="24"/>
        </w:rPr>
      </w:pPr>
      <w:r w:rsidRPr="006233E8">
        <w:rPr>
          <w:sz w:val="24"/>
          <w:szCs w:val="24"/>
        </w:rPr>
        <w:t xml:space="preserve">Copy </w:t>
      </w:r>
      <w:proofErr w:type="gramStart"/>
      <w:r w:rsidRPr="006233E8">
        <w:rPr>
          <w:sz w:val="24"/>
          <w:szCs w:val="24"/>
        </w:rPr>
        <w:t>to</w:t>
      </w:r>
      <w:proofErr w:type="gramEnd"/>
      <w:r w:rsidRPr="006233E8">
        <w:rPr>
          <w:sz w:val="24"/>
          <w:szCs w:val="24"/>
        </w:rPr>
        <w:t>:</w:t>
      </w:r>
      <w:r w:rsidRPr="006233E8">
        <w:rPr>
          <w:sz w:val="24"/>
          <w:szCs w:val="24"/>
        </w:rPr>
        <w:tab/>
      </w:r>
      <w:r>
        <w:rPr>
          <w:sz w:val="24"/>
          <w:szCs w:val="24"/>
          <w:u w:val="single"/>
        </w:rPr>
        <w:t xml:space="preserve"> </w:t>
      </w:r>
    </w:p>
    <w:p w:rsidR="0026248A" w:rsidRPr="006233E8" w:rsidRDefault="003C58A9" w:rsidP="0026248A">
      <w:pPr>
        <w:ind w:left="2160" w:right="-36"/>
        <w:jc w:val="both"/>
        <w:rPr>
          <w:sz w:val="24"/>
          <w:szCs w:val="24"/>
        </w:rPr>
      </w:pPr>
      <w:r>
        <w:rPr>
          <w:sz w:val="24"/>
          <w:szCs w:val="24"/>
        </w:rPr>
        <w:t>________________________</w:t>
      </w:r>
      <w:r>
        <w:rPr>
          <w:sz w:val="24"/>
          <w:szCs w:val="24"/>
          <w:u w:val="single"/>
        </w:rPr>
        <w:t xml:space="preserve">         </w:t>
      </w:r>
    </w:p>
    <w:p w:rsidR="0026248A" w:rsidRPr="006233E8" w:rsidRDefault="003C58A9" w:rsidP="0026248A">
      <w:pPr>
        <w:ind w:left="720" w:right="-36"/>
        <w:jc w:val="both"/>
        <w:rPr>
          <w:sz w:val="24"/>
          <w:szCs w:val="24"/>
        </w:rPr>
      </w:pPr>
      <w:r>
        <w:rPr>
          <w:sz w:val="24"/>
          <w:szCs w:val="24"/>
        </w:rPr>
        <w:tab/>
      </w:r>
      <w:r>
        <w:rPr>
          <w:sz w:val="24"/>
          <w:szCs w:val="24"/>
        </w:rPr>
        <w:tab/>
        <w:t>________________________</w:t>
      </w:r>
    </w:p>
    <w:p w:rsidR="0026248A" w:rsidRDefault="003C58A9" w:rsidP="0026248A">
      <w:pPr>
        <w:ind w:left="720" w:right="-36"/>
        <w:jc w:val="both"/>
        <w:rPr>
          <w:sz w:val="24"/>
          <w:szCs w:val="24"/>
          <w:u w:val="single"/>
        </w:rPr>
      </w:pPr>
      <w:r>
        <w:rPr>
          <w:sz w:val="24"/>
          <w:szCs w:val="24"/>
        </w:rPr>
        <w:tab/>
      </w:r>
      <w:r>
        <w:rPr>
          <w:sz w:val="24"/>
          <w:szCs w:val="24"/>
        </w:rPr>
        <w:tab/>
      </w:r>
      <w:r w:rsidRPr="006233E8">
        <w:rPr>
          <w:sz w:val="24"/>
          <w:szCs w:val="24"/>
        </w:rPr>
        <w:t xml:space="preserve">Attn: </w:t>
      </w:r>
      <w:r>
        <w:rPr>
          <w:sz w:val="24"/>
          <w:szCs w:val="24"/>
        </w:rPr>
        <w:t>___________________</w:t>
      </w:r>
      <w:r>
        <w:rPr>
          <w:sz w:val="24"/>
          <w:szCs w:val="24"/>
          <w:u w:val="single"/>
        </w:rPr>
        <w:t xml:space="preserve">    </w:t>
      </w:r>
    </w:p>
    <w:p w:rsidR="0026248A" w:rsidRPr="0086234F" w:rsidRDefault="003C58A9" w:rsidP="0026248A">
      <w:pPr>
        <w:ind w:left="720" w:right="-36"/>
        <w:jc w:val="both"/>
        <w:rPr>
          <w:sz w:val="24"/>
          <w:szCs w:val="24"/>
          <w:u w:val="single"/>
        </w:rPr>
      </w:pPr>
      <w:r>
        <w:rPr>
          <w:sz w:val="24"/>
          <w:szCs w:val="24"/>
        </w:rPr>
        <w:tab/>
      </w:r>
      <w:r>
        <w:rPr>
          <w:sz w:val="24"/>
          <w:szCs w:val="24"/>
        </w:rPr>
        <w:tab/>
      </w:r>
      <w:r w:rsidRPr="006233E8">
        <w:rPr>
          <w:sz w:val="24"/>
          <w:szCs w:val="24"/>
        </w:rPr>
        <w:t xml:space="preserve">E-mail: </w:t>
      </w:r>
      <w:r>
        <w:rPr>
          <w:sz w:val="24"/>
          <w:szCs w:val="24"/>
        </w:rPr>
        <w:t>_________________</w:t>
      </w:r>
    </w:p>
    <w:p w:rsidR="00752BED" w:rsidRPr="006233E8" w:rsidRDefault="006C42F9" w:rsidP="0026248A">
      <w:pPr>
        <w:ind w:left="720" w:right="-36"/>
        <w:jc w:val="both"/>
        <w:rPr>
          <w:sz w:val="24"/>
          <w:szCs w:val="24"/>
        </w:rPr>
      </w:pPr>
    </w:p>
    <w:p w:rsidR="0026248A" w:rsidRPr="006233E8" w:rsidRDefault="003C58A9" w:rsidP="0026248A">
      <w:pPr>
        <w:ind w:left="720" w:right="-36"/>
        <w:jc w:val="both"/>
        <w:rPr>
          <w:sz w:val="24"/>
          <w:szCs w:val="24"/>
        </w:rPr>
      </w:pPr>
      <w:r>
        <w:rPr>
          <w:sz w:val="24"/>
          <w:szCs w:val="24"/>
        </w:rPr>
        <w:t>Tenant</w:t>
      </w:r>
      <w:r w:rsidRPr="006233E8">
        <w:rPr>
          <w:sz w:val="24"/>
          <w:szCs w:val="24"/>
        </w:rPr>
        <w:t>:</w:t>
      </w:r>
      <w:r w:rsidRPr="006233E8">
        <w:rPr>
          <w:sz w:val="24"/>
          <w:szCs w:val="24"/>
        </w:rPr>
        <w:tab/>
      </w:r>
      <w:r w:rsidRPr="00BF3EA3">
        <w:rPr>
          <w:sz w:val="24"/>
          <w:szCs w:val="24"/>
        </w:rPr>
        <w:t>UNITED WAY OF ALLEN COUNTY, INC.</w:t>
      </w:r>
      <w:r>
        <w:rPr>
          <w:sz w:val="24"/>
          <w:szCs w:val="24"/>
          <w:u w:val="single"/>
        </w:rPr>
        <w:t xml:space="preserve"> </w:t>
      </w:r>
    </w:p>
    <w:p w:rsidR="0026248A" w:rsidRPr="006233E8" w:rsidRDefault="003C58A9" w:rsidP="0026248A">
      <w:pPr>
        <w:ind w:left="2160" w:right="-36"/>
        <w:jc w:val="both"/>
        <w:rPr>
          <w:sz w:val="24"/>
          <w:szCs w:val="24"/>
        </w:rPr>
      </w:pPr>
      <w:r>
        <w:rPr>
          <w:sz w:val="24"/>
          <w:szCs w:val="24"/>
        </w:rPr>
        <w:t>324 West Berry St</w:t>
      </w:r>
      <w:r>
        <w:rPr>
          <w:sz w:val="24"/>
          <w:szCs w:val="24"/>
          <w:u w:val="single"/>
        </w:rPr>
        <w:t xml:space="preserve">        </w:t>
      </w:r>
    </w:p>
    <w:p w:rsidR="0026248A" w:rsidRPr="006233E8" w:rsidRDefault="003C58A9" w:rsidP="0026248A">
      <w:pPr>
        <w:ind w:left="720" w:right="-36"/>
        <w:jc w:val="both"/>
        <w:rPr>
          <w:sz w:val="24"/>
          <w:szCs w:val="24"/>
        </w:rPr>
      </w:pPr>
      <w:r>
        <w:rPr>
          <w:sz w:val="24"/>
          <w:szCs w:val="24"/>
        </w:rPr>
        <w:tab/>
      </w:r>
      <w:r>
        <w:rPr>
          <w:sz w:val="24"/>
          <w:szCs w:val="24"/>
        </w:rPr>
        <w:tab/>
        <w:t>Fort Wayne, IN 46802</w:t>
      </w:r>
    </w:p>
    <w:p w:rsidR="0026248A" w:rsidRDefault="003C58A9" w:rsidP="0026248A">
      <w:pPr>
        <w:ind w:left="720" w:right="-36"/>
        <w:jc w:val="both"/>
        <w:rPr>
          <w:sz w:val="24"/>
          <w:szCs w:val="24"/>
          <w:u w:val="single"/>
        </w:rPr>
      </w:pPr>
      <w:r>
        <w:rPr>
          <w:sz w:val="24"/>
          <w:szCs w:val="24"/>
        </w:rPr>
        <w:tab/>
      </w:r>
      <w:r>
        <w:rPr>
          <w:sz w:val="24"/>
          <w:szCs w:val="24"/>
        </w:rPr>
        <w:tab/>
      </w:r>
      <w:r w:rsidRPr="006233E8">
        <w:rPr>
          <w:sz w:val="24"/>
          <w:szCs w:val="24"/>
        </w:rPr>
        <w:t xml:space="preserve">Attn: </w:t>
      </w:r>
      <w:r>
        <w:rPr>
          <w:sz w:val="24"/>
          <w:szCs w:val="24"/>
        </w:rPr>
        <w:t xml:space="preserve">Matthew </w:t>
      </w:r>
      <w:proofErr w:type="spellStart"/>
      <w:r>
        <w:rPr>
          <w:sz w:val="24"/>
          <w:szCs w:val="24"/>
        </w:rPr>
        <w:t>Purkey</w:t>
      </w:r>
      <w:proofErr w:type="spellEnd"/>
      <w:r>
        <w:rPr>
          <w:sz w:val="24"/>
          <w:szCs w:val="24"/>
          <w:u w:val="single"/>
        </w:rPr>
        <w:t xml:space="preserve">    </w:t>
      </w:r>
    </w:p>
    <w:p w:rsidR="0026248A" w:rsidRPr="0086234F" w:rsidRDefault="003C58A9" w:rsidP="0026248A">
      <w:pPr>
        <w:ind w:left="720" w:right="-36"/>
        <w:jc w:val="both"/>
        <w:rPr>
          <w:sz w:val="24"/>
          <w:szCs w:val="24"/>
          <w:u w:val="single"/>
        </w:rPr>
      </w:pPr>
      <w:r>
        <w:rPr>
          <w:sz w:val="24"/>
          <w:szCs w:val="24"/>
        </w:rPr>
        <w:tab/>
      </w:r>
      <w:r>
        <w:rPr>
          <w:sz w:val="24"/>
          <w:szCs w:val="24"/>
        </w:rPr>
        <w:tab/>
      </w:r>
      <w:r w:rsidRPr="006233E8">
        <w:rPr>
          <w:sz w:val="24"/>
          <w:szCs w:val="24"/>
        </w:rPr>
        <w:t xml:space="preserve">E-mail: </w:t>
      </w:r>
      <w:r>
        <w:rPr>
          <w:sz w:val="24"/>
          <w:szCs w:val="24"/>
        </w:rPr>
        <w:t>mpurkey@uwacin.org</w:t>
      </w:r>
    </w:p>
    <w:p w:rsidR="00883CE1" w:rsidRDefault="006C42F9" w:rsidP="0026248A">
      <w:pPr>
        <w:ind w:left="720" w:right="-36"/>
        <w:jc w:val="both"/>
        <w:rPr>
          <w:sz w:val="24"/>
          <w:szCs w:val="24"/>
        </w:rPr>
      </w:pPr>
    </w:p>
    <w:p w:rsidR="00752BED" w:rsidRDefault="003C58A9" w:rsidP="00752BED">
      <w:pPr>
        <w:tabs>
          <w:tab w:val="left" w:pos="-1440"/>
        </w:tabs>
        <w:ind w:left="2160" w:right="-36" w:hanging="1440"/>
        <w:jc w:val="both"/>
        <w:rPr>
          <w:sz w:val="24"/>
          <w:szCs w:val="24"/>
        </w:rPr>
      </w:pPr>
      <w:r w:rsidRPr="006233E8">
        <w:rPr>
          <w:sz w:val="24"/>
          <w:szCs w:val="24"/>
        </w:rPr>
        <w:t>Copy to:</w:t>
      </w:r>
      <w:r w:rsidRPr="006233E8">
        <w:rPr>
          <w:sz w:val="24"/>
          <w:szCs w:val="24"/>
        </w:rPr>
        <w:tab/>
      </w:r>
      <w:r>
        <w:rPr>
          <w:sz w:val="24"/>
          <w:szCs w:val="24"/>
        </w:rPr>
        <w:t xml:space="preserve">Barrett </w:t>
      </w:r>
      <w:proofErr w:type="spellStart"/>
      <w:r>
        <w:rPr>
          <w:sz w:val="24"/>
          <w:szCs w:val="24"/>
        </w:rPr>
        <w:t>McNagny</w:t>
      </w:r>
      <w:proofErr w:type="spellEnd"/>
      <w:r>
        <w:rPr>
          <w:sz w:val="24"/>
          <w:szCs w:val="24"/>
        </w:rPr>
        <w:t xml:space="preserve"> LLP</w:t>
      </w:r>
    </w:p>
    <w:p w:rsidR="00752BED" w:rsidRDefault="003C58A9" w:rsidP="00EA24B3">
      <w:pPr>
        <w:tabs>
          <w:tab w:val="left" w:pos="-1440"/>
        </w:tabs>
        <w:ind w:left="2160" w:right="-36" w:hanging="1440"/>
        <w:jc w:val="both"/>
        <w:rPr>
          <w:sz w:val="24"/>
          <w:szCs w:val="24"/>
        </w:rPr>
      </w:pPr>
      <w:r>
        <w:rPr>
          <w:sz w:val="24"/>
          <w:szCs w:val="24"/>
        </w:rPr>
        <w:lastRenderedPageBreak/>
        <w:tab/>
        <w:t>215 E. Berry St.</w:t>
      </w:r>
    </w:p>
    <w:p w:rsidR="0026248A" w:rsidRDefault="003C58A9" w:rsidP="00752BED">
      <w:pPr>
        <w:ind w:left="2160" w:right="-36"/>
        <w:jc w:val="both"/>
        <w:rPr>
          <w:sz w:val="24"/>
          <w:szCs w:val="24"/>
        </w:rPr>
      </w:pPr>
      <w:r>
        <w:rPr>
          <w:sz w:val="24"/>
          <w:szCs w:val="24"/>
        </w:rPr>
        <w:t>Fort Wayne, Indiana 46802</w:t>
      </w:r>
    </w:p>
    <w:p w:rsidR="00EA24B3" w:rsidRPr="006233E8" w:rsidRDefault="003C58A9" w:rsidP="00EA24B3">
      <w:pPr>
        <w:tabs>
          <w:tab w:val="left" w:pos="-1440"/>
        </w:tabs>
        <w:ind w:left="2160" w:right="-36" w:hanging="1440"/>
        <w:jc w:val="both"/>
        <w:rPr>
          <w:sz w:val="24"/>
          <w:szCs w:val="24"/>
        </w:rPr>
      </w:pPr>
      <w:r>
        <w:rPr>
          <w:sz w:val="24"/>
          <w:szCs w:val="24"/>
        </w:rPr>
        <w:tab/>
        <w:t>Attention:  H. Joseph Cohen</w:t>
      </w:r>
    </w:p>
    <w:p w:rsidR="00752BED" w:rsidRPr="006233E8" w:rsidRDefault="003C58A9" w:rsidP="00752BED">
      <w:pPr>
        <w:ind w:left="2160" w:right="-36"/>
        <w:jc w:val="both"/>
        <w:rPr>
          <w:sz w:val="24"/>
          <w:szCs w:val="24"/>
        </w:rPr>
      </w:pPr>
      <w:r w:rsidRPr="006233E8">
        <w:rPr>
          <w:sz w:val="24"/>
          <w:szCs w:val="24"/>
        </w:rPr>
        <w:t xml:space="preserve">Email:  </w:t>
      </w:r>
      <w:r>
        <w:rPr>
          <w:sz w:val="24"/>
          <w:szCs w:val="24"/>
        </w:rPr>
        <w:t>hjc@barrettlaw.com</w:t>
      </w:r>
    </w:p>
    <w:p w:rsidR="00752BED" w:rsidRPr="009B2250" w:rsidRDefault="006C42F9" w:rsidP="00752BED">
      <w:pPr>
        <w:rPr>
          <w:sz w:val="24"/>
          <w:szCs w:val="24"/>
        </w:rPr>
      </w:pPr>
    </w:p>
    <w:p w:rsidR="00752BED" w:rsidRDefault="003C58A9" w:rsidP="0026248A">
      <w:pPr>
        <w:ind w:firstLine="720"/>
        <w:jc w:val="both"/>
        <w:rPr>
          <w:b/>
          <w:sz w:val="24"/>
          <w:szCs w:val="24"/>
        </w:rPr>
      </w:pPr>
      <w:r>
        <w:rPr>
          <w:b/>
          <w:sz w:val="24"/>
          <w:szCs w:val="24"/>
        </w:rPr>
        <w:t xml:space="preserve">28.  </w:t>
      </w:r>
      <w:r>
        <w:rPr>
          <w:b/>
          <w:sz w:val="24"/>
          <w:szCs w:val="24"/>
        </w:rPr>
        <w:tab/>
      </w:r>
      <w:r>
        <w:rPr>
          <w:b/>
          <w:sz w:val="24"/>
          <w:szCs w:val="24"/>
          <w:u w:val="single"/>
        </w:rPr>
        <w:t>Execution</w:t>
      </w:r>
    </w:p>
    <w:p w:rsidR="00754B79" w:rsidRDefault="006C42F9" w:rsidP="00752BED">
      <w:pPr>
        <w:jc w:val="both"/>
        <w:rPr>
          <w:b/>
          <w:sz w:val="24"/>
          <w:szCs w:val="24"/>
        </w:rPr>
      </w:pPr>
    </w:p>
    <w:p w:rsidR="00752BED" w:rsidRPr="00C1245F" w:rsidRDefault="003C58A9" w:rsidP="0026248A">
      <w:pPr>
        <w:ind w:firstLine="720"/>
        <w:jc w:val="both"/>
        <w:rPr>
          <w:sz w:val="24"/>
          <w:szCs w:val="24"/>
        </w:rPr>
      </w:pPr>
      <w:r w:rsidRPr="00F20338">
        <w:rPr>
          <w:sz w:val="24"/>
          <w:szCs w:val="24"/>
        </w:rPr>
        <w:t xml:space="preserve">This </w:t>
      </w:r>
      <w:r>
        <w:rPr>
          <w:sz w:val="24"/>
          <w:szCs w:val="24"/>
        </w:rPr>
        <w:t>Lease</w:t>
      </w:r>
      <w:r w:rsidRPr="00F20338">
        <w:rPr>
          <w:sz w:val="24"/>
          <w:szCs w:val="24"/>
        </w:rPr>
        <w:t xml:space="preserve"> may be executed in </w:t>
      </w:r>
      <w:r w:rsidRPr="00C1245F">
        <w:rPr>
          <w:sz w:val="24"/>
          <w:szCs w:val="24"/>
        </w:rPr>
        <w:t xml:space="preserve">counterparts, each of which shall constitute an original, and all of which when taken together, shall constitute one binding instrument once each </w:t>
      </w:r>
      <w:r>
        <w:rPr>
          <w:sz w:val="24"/>
          <w:szCs w:val="24"/>
        </w:rPr>
        <w:t>p</w:t>
      </w:r>
      <w:r w:rsidRPr="00C1245F">
        <w:rPr>
          <w:sz w:val="24"/>
          <w:szCs w:val="24"/>
        </w:rPr>
        <w:t xml:space="preserve">arty has signed one or more of the counterparts.  </w:t>
      </w:r>
      <w:proofErr w:type="gramStart"/>
      <w:r w:rsidRPr="00C1245F">
        <w:rPr>
          <w:spacing w:val="-3"/>
          <w:sz w:val="24"/>
          <w:szCs w:val="24"/>
        </w:rPr>
        <w:t xml:space="preserve">The persons executing this Lease on behalf of </w:t>
      </w:r>
      <w:r>
        <w:rPr>
          <w:spacing w:val="-3"/>
          <w:sz w:val="24"/>
          <w:szCs w:val="24"/>
        </w:rPr>
        <w:t>a p</w:t>
      </w:r>
      <w:r w:rsidRPr="00C1245F">
        <w:rPr>
          <w:spacing w:val="-3"/>
          <w:sz w:val="24"/>
          <w:szCs w:val="24"/>
        </w:rPr>
        <w:t xml:space="preserve">arty hereby covenant, warrant and represent that:  (a) such </w:t>
      </w:r>
      <w:r>
        <w:rPr>
          <w:spacing w:val="-3"/>
          <w:sz w:val="24"/>
          <w:szCs w:val="24"/>
        </w:rPr>
        <w:t>p</w:t>
      </w:r>
      <w:r w:rsidRPr="00C1245F">
        <w:rPr>
          <w:spacing w:val="-3"/>
          <w:sz w:val="24"/>
          <w:szCs w:val="24"/>
        </w:rPr>
        <w:t xml:space="preserve">arty is duly organized and qualified to do business in the state in which the </w:t>
      </w:r>
      <w:r>
        <w:rPr>
          <w:spacing w:val="-3"/>
          <w:sz w:val="24"/>
          <w:szCs w:val="24"/>
        </w:rPr>
        <w:t>Leased Premises</w:t>
      </w:r>
      <w:r w:rsidRPr="00C1245F">
        <w:rPr>
          <w:spacing w:val="-3"/>
          <w:sz w:val="24"/>
          <w:szCs w:val="24"/>
        </w:rPr>
        <w:t xml:space="preserve"> is located; (b) execution of this Lease has been duly authorized by such </w:t>
      </w:r>
      <w:r>
        <w:rPr>
          <w:spacing w:val="-3"/>
          <w:sz w:val="24"/>
          <w:szCs w:val="24"/>
        </w:rPr>
        <w:t>p</w:t>
      </w:r>
      <w:r w:rsidRPr="00C1245F">
        <w:rPr>
          <w:spacing w:val="-3"/>
          <w:sz w:val="24"/>
          <w:szCs w:val="24"/>
        </w:rPr>
        <w:t xml:space="preserve">arty; and (c) </w:t>
      </w:r>
      <w:r>
        <w:rPr>
          <w:spacing w:val="-3"/>
          <w:sz w:val="24"/>
          <w:szCs w:val="24"/>
        </w:rPr>
        <w:t xml:space="preserve">the </w:t>
      </w:r>
      <w:r w:rsidRPr="00C1245F">
        <w:rPr>
          <w:spacing w:val="-3"/>
          <w:sz w:val="24"/>
          <w:szCs w:val="24"/>
        </w:rPr>
        <w:t xml:space="preserve">execution of this Lease and performance by such </w:t>
      </w:r>
      <w:r>
        <w:rPr>
          <w:spacing w:val="-3"/>
          <w:sz w:val="24"/>
          <w:szCs w:val="24"/>
        </w:rPr>
        <w:t>p</w:t>
      </w:r>
      <w:r w:rsidRPr="00C1245F">
        <w:rPr>
          <w:spacing w:val="-3"/>
          <w:sz w:val="24"/>
          <w:szCs w:val="24"/>
        </w:rPr>
        <w:t xml:space="preserve">arty of its obligations hereunder do not violate any provision of </w:t>
      </w:r>
      <w:r>
        <w:rPr>
          <w:spacing w:val="-3"/>
          <w:sz w:val="24"/>
          <w:szCs w:val="24"/>
        </w:rPr>
        <w:t>any</w:t>
      </w:r>
      <w:r w:rsidRPr="00C1245F">
        <w:rPr>
          <w:spacing w:val="-3"/>
          <w:sz w:val="24"/>
          <w:szCs w:val="24"/>
        </w:rPr>
        <w:t xml:space="preserve"> corporate charter or by-laws, agreement, or other governance agreement of such </w:t>
      </w:r>
      <w:r>
        <w:rPr>
          <w:spacing w:val="-3"/>
          <w:sz w:val="24"/>
          <w:szCs w:val="24"/>
        </w:rPr>
        <w:t>p</w:t>
      </w:r>
      <w:r w:rsidRPr="00C1245F">
        <w:rPr>
          <w:spacing w:val="-3"/>
          <w:sz w:val="24"/>
          <w:szCs w:val="24"/>
        </w:rPr>
        <w:t xml:space="preserve">arty, or any </w:t>
      </w:r>
      <w:r>
        <w:rPr>
          <w:spacing w:val="-3"/>
          <w:sz w:val="24"/>
          <w:szCs w:val="24"/>
        </w:rPr>
        <w:t xml:space="preserve">other </w:t>
      </w:r>
      <w:r w:rsidRPr="00C1245F">
        <w:rPr>
          <w:spacing w:val="-3"/>
          <w:sz w:val="24"/>
          <w:szCs w:val="24"/>
        </w:rPr>
        <w:t>outstanding agreement</w:t>
      </w:r>
      <w:r>
        <w:rPr>
          <w:spacing w:val="-3"/>
          <w:sz w:val="24"/>
          <w:szCs w:val="24"/>
        </w:rPr>
        <w:t>, banking or otherwise,</w:t>
      </w:r>
      <w:r w:rsidRPr="00C1245F">
        <w:rPr>
          <w:spacing w:val="-3"/>
          <w:sz w:val="24"/>
          <w:szCs w:val="24"/>
        </w:rPr>
        <w:t xml:space="preserve"> of such </w:t>
      </w:r>
      <w:r>
        <w:rPr>
          <w:spacing w:val="-3"/>
          <w:sz w:val="24"/>
          <w:szCs w:val="24"/>
        </w:rPr>
        <w:t>p</w:t>
      </w:r>
      <w:r w:rsidRPr="00C1245F">
        <w:rPr>
          <w:spacing w:val="-3"/>
          <w:sz w:val="24"/>
          <w:szCs w:val="24"/>
        </w:rPr>
        <w:t>arty with any other person or entity</w:t>
      </w:r>
      <w:r>
        <w:rPr>
          <w:spacing w:val="-3"/>
          <w:sz w:val="24"/>
          <w:szCs w:val="24"/>
        </w:rPr>
        <w:t>.</w:t>
      </w:r>
      <w:proofErr w:type="gramEnd"/>
    </w:p>
    <w:p w:rsidR="00752BED" w:rsidRPr="00C1245F" w:rsidRDefault="006C42F9" w:rsidP="00752BED">
      <w:pPr>
        <w:ind w:right="-36"/>
        <w:jc w:val="both"/>
        <w:rPr>
          <w:sz w:val="24"/>
          <w:szCs w:val="24"/>
        </w:rPr>
      </w:pPr>
    </w:p>
    <w:p w:rsidR="00755CEF" w:rsidRDefault="003C58A9" w:rsidP="0026248A">
      <w:pPr>
        <w:ind w:right="-36" w:firstLine="720"/>
        <w:jc w:val="both"/>
        <w:rPr>
          <w:sz w:val="24"/>
        </w:rPr>
      </w:pPr>
      <w:r>
        <w:rPr>
          <w:b/>
          <w:sz w:val="24"/>
        </w:rPr>
        <w:t>29.</w:t>
      </w:r>
      <w:r>
        <w:rPr>
          <w:b/>
          <w:sz w:val="24"/>
        </w:rPr>
        <w:tab/>
      </w:r>
      <w:r>
        <w:rPr>
          <w:b/>
          <w:sz w:val="24"/>
          <w:u w:val="single"/>
        </w:rPr>
        <w:t>Intentionally Deleted</w:t>
      </w:r>
    </w:p>
    <w:p w:rsidR="002920EA" w:rsidRDefault="006C42F9" w:rsidP="00752BED">
      <w:pPr>
        <w:ind w:right="-36"/>
        <w:jc w:val="both"/>
        <w:rPr>
          <w:sz w:val="24"/>
        </w:rPr>
      </w:pPr>
    </w:p>
    <w:p w:rsidR="0026248A" w:rsidRPr="0026248A" w:rsidRDefault="003C58A9" w:rsidP="007E5C10">
      <w:pPr>
        <w:ind w:right="-36" w:firstLine="720"/>
        <w:jc w:val="both"/>
        <w:rPr>
          <w:b/>
          <w:sz w:val="24"/>
          <w:szCs w:val="24"/>
        </w:rPr>
      </w:pPr>
      <w:r>
        <w:rPr>
          <w:b/>
          <w:sz w:val="24"/>
        </w:rPr>
        <w:t xml:space="preserve">30.  </w:t>
      </w:r>
      <w:r>
        <w:rPr>
          <w:b/>
          <w:sz w:val="24"/>
        </w:rPr>
        <w:tab/>
      </w:r>
      <w:bookmarkStart w:id="1" w:name="_Toc236554576"/>
      <w:r w:rsidRPr="0026248A">
        <w:rPr>
          <w:b/>
          <w:sz w:val="24"/>
          <w:szCs w:val="24"/>
          <w:u w:val="single"/>
        </w:rPr>
        <w:t>Rooms</w:t>
      </w:r>
    </w:p>
    <w:p w:rsidR="0026248A" w:rsidRDefault="006C42F9" w:rsidP="002920EA">
      <w:pPr>
        <w:jc w:val="both"/>
        <w:rPr>
          <w:sz w:val="24"/>
          <w:szCs w:val="24"/>
        </w:rPr>
      </w:pPr>
    </w:p>
    <w:p w:rsidR="00A51988" w:rsidRDefault="003C58A9" w:rsidP="0026248A">
      <w:pPr>
        <w:ind w:firstLine="720"/>
        <w:jc w:val="both"/>
        <w:rPr>
          <w:sz w:val="24"/>
          <w:szCs w:val="24"/>
        </w:rPr>
      </w:pPr>
      <w:proofErr w:type="gramStart"/>
      <w:r>
        <w:rPr>
          <w:sz w:val="24"/>
          <w:szCs w:val="24"/>
        </w:rPr>
        <w:t>Landlord</w:t>
      </w:r>
      <w:proofErr w:type="gramEnd"/>
      <w:r>
        <w:rPr>
          <w:sz w:val="24"/>
          <w:szCs w:val="24"/>
        </w:rPr>
        <w:t xml:space="preserve"> represents to Tenant that all rooms within the Leased Premises are furnished with at least one bed, table, chair and television, and working bathroom, including toilet and shower.  Further, and notwithstanding anything in this Lease to the contrary, Landlord acknowledges that any damage to the rooms shall not be the responsibility of Tenant; Landlord assumes all risk in this regard.</w:t>
      </w:r>
    </w:p>
    <w:p w:rsidR="00FB19F0" w:rsidRDefault="006C42F9" w:rsidP="0026248A">
      <w:pPr>
        <w:ind w:firstLine="720"/>
        <w:jc w:val="both"/>
        <w:rPr>
          <w:sz w:val="24"/>
          <w:szCs w:val="24"/>
        </w:rPr>
      </w:pPr>
    </w:p>
    <w:p w:rsidR="00FB19F0" w:rsidRDefault="003C58A9" w:rsidP="0026248A">
      <w:pPr>
        <w:ind w:firstLine="720"/>
        <w:jc w:val="both"/>
        <w:rPr>
          <w:b/>
          <w:sz w:val="24"/>
          <w:szCs w:val="24"/>
        </w:rPr>
      </w:pPr>
      <w:r w:rsidRPr="00FB19F0">
        <w:rPr>
          <w:b/>
          <w:sz w:val="24"/>
          <w:szCs w:val="24"/>
        </w:rPr>
        <w:t>31.</w:t>
      </w:r>
      <w:r w:rsidRPr="00FB19F0">
        <w:rPr>
          <w:b/>
          <w:sz w:val="24"/>
          <w:szCs w:val="24"/>
        </w:rPr>
        <w:tab/>
      </w:r>
      <w:r w:rsidRPr="00F206FA">
        <w:rPr>
          <w:b/>
          <w:sz w:val="24"/>
          <w:szCs w:val="24"/>
          <w:u w:val="single"/>
        </w:rPr>
        <w:t>Debarment &amp; Suspension</w:t>
      </w:r>
    </w:p>
    <w:p w:rsidR="00F206FA" w:rsidRDefault="006C42F9" w:rsidP="0026248A">
      <w:pPr>
        <w:ind w:firstLine="720"/>
        <w:jc w:val="both"/>
        <w:rPr>
          <w:b/>
          <w:sz w:val="24"/>
          <w:szCs w:val="24"/>
        </w:rPr>
      </w:pPr>
    </w:p>
    <w:p w:rsidR="00F206FA" w:rsidRDefault="003C58A9" w:rsidP="00F206FA">
      <w:pPr>
        <w:ind w:left="720" w:firstLine="720"/>
        <w:jc w:val="both"/>
        <w:rPr>
          <w:bCs/>
          <w:sz w:val="24"/>
          <w:szCs w:val="24"/>
        </w:rPr>
      </w:pPr>
      <w:r w:rsidRPr="00F206FA">
        <w:rPr>
          <w:bCs/>
          <w:sz w:val="24"/>
          <w:szCs w:val="24"/>
        </w:rPr>
        <w:t>A.</w:t>
      </w:r>
      <w:r w:rsidRPr="00F206FA">
        <w:rPr>
          <w:bCs/>
          <w:sz w:val="24"/>
          <w:szCs w:val="24"/>
        </w:rPr>
        <w:tab/>
      </w:r>
      <w:r>
        <w:rPr>
          <w:sz w:val="24"/>
          <w:szCs w:val="24"/>
        </w:rPr>
        <w:t>Landlord</w:t>
      </w:r>
      <w:r w:rsidRPr="00F206FA">
        <w:rPr>
          <w:bCs/>
          <w:sz w:val="24"/>
          <w:szCs w:val="24"/>
        </w:rPr>
        <w:t xml:space="preserve"> certifies by entering into this Lease that neither it nor its principals nor any of its subcontractors are presently debarred, suspended, proposed for debarment, declared ineligible or voluntarily excluded from entering into this Lease by any federal agency or by any department, agency or political subdivision of the State of Indiana. The term “principal” for purposes of this Lease means an officer, director, owner, partner, key employee or other person with primary management or supervisory responsibilities, or a person who has a critical influence on or substantive control over the operations of </w:t>
      </w:r>
      <w:r>
        <w:rPr>
          <w:sz w:val="24"/>
          <w:szCs w:val="24"/>
        </w:rPr>
        <w:t>Landlord</w:t>
      </w:r>
      <w:r w:rsidRPr="00F206FA">
        <w:rPr>
          <w:bCs/>
          <w:sz w:val="24"/>
          <w:szCs w:val="24"/>
        </w:rPr>
        <w:t>.</w:t>
      </w:r>
    </w:p>
    <w:p w:rsidR="00F206FA" w:rsidRDefault="006C42F9" w:rsidP="00F206FA">
      <w:pPr>
        <w:ind w:left="720" w:firstLine="720"/>
        <w:jc w:val="both"/>
        <w:rPr>
          <w:bCs/>
          <w:sz w:val="24"/>
          <w:szCs w:val="24"/>
        </w:rPr>
      </w:pPr>
    </w:p>
    <w:p w:rsidR="00F206FA" w:rsidRDefault="003C58A9" w:rsidP="00F206FA">
      <w:pPr>
        <w:ind w:left="720" w:firstLine="720"/>
        <w:jc w:val="both"/>
        <w:rPr>
          <w:bCs/>
          <w:sz w:val="24"/>
          <w:szCs w:val="24"/>
        </w:rPr>
      </w:pPr>
      <w:r>
        <w:rPr>
          <w:bCs/>
          <w:sz w:val="24"/>
          <w:szCs w:val="24"/>
        </w:rPr>
        <w:t>B.</w:t>
      </w:r>
      <w:r>
        <w:rPr>
          <w:bCs/>
          <w:sz w:val="24"/>
          <w:szCs w:val="24"/>
        </w:rPr>
        <w:tab/>
      </w:r>
      <w:r>
        <w:rPr>
          <w:sz w:val="24"/>
          <w:szCs w:val="24"/>
        </w:rPr>
        <w:t>Landlord</w:t>
      </w:r>
      <w:r w:rsidRPr="00F206FA">
        <w:rPr>
          <w:bCs/>
          <w:sz w:val="24"/>
          <w:szCs w:val="24"/>
        </w:rPr>
        <w:t xml:space="preserve"> certifies that it has verified the state and federal suspension and debarment status for all subcontractors receiving funds under this Lease and shall be solely responsible for any recoupment, penalties or costs that might arise from use of a suspended or debarred subcontractor. </w:t>
      </w:r>
      <w:proofErr w:type="gramStart"/>
      <w:r>
        <w:rPr>
          <w:sz w:val="24"/>
          <w:szCs w:val="24"/>
        </w:rPr>
        <w:t>Landlord</w:t>
      </w:r>
      <w:proofErr w:type="gramEnd"/>
      <w:r w:rsidRPr="00F206FA">
        <w:rPr>
          <w:bCs/>
          <w:sz w:val="24"/>
          <w:szCs w:val="24"/>
        </w:rPr>
        <w:t xml:space="preserve"> shall immediately notify </w:t>
      </w:r>
      <w:r>
        <w:rPr>
          <w:bCs/>
          <w:sz w:val="24"/>
          <w:szCs w:val="24"/>
        </w:rPr>
        <w:t>Tenant</w:t>
      </w:r>
      <w:r w:rsidRPr="00F206FA">
        <w:rPr>
          <w:bCs/>
          <w:sz w:val="24"/>
          <w:szCs w:val="24"/>
        </w:rPr>
        <w:t xml:space="preserve"> if, to </w:t>
      </w:r>
      <w:r>
        <w:rPr>
          <w:sz w:val="24"/>
          <w:szCs w:val="24"/>
        </w:rPr>
        <w:t>Landlord</w:t>
      </w:r>
      <w:r w:rsidRPr="00F206FA">
        <w:rPr>
          <w:bCs/>
          <w:sz w:val="24"/>
          <w:szCs w:val="24"/>
        </w:rPr>
        <w:t xml:space="preserve">’s actual knowledge, any subcontractor becomes debarred or suspended, and shall, at </w:t>
      </w:r>
      <w:r>
        <w:rPr>
          <w:bCs/>
          <w:sz w:val="24"/>
          <w:szCs w:val="24"/>
        </w:rPr>
        <w:t>Tenant</w:t>
      </w:r>
      <w:r w:rsidRPr="00F206FA">
        <w:rPr>
          <w:bCs/>
          <w:sz w:val="24"/>
          <w:szCs w:val="24"/>
        </w:rPr>
        <w:t xml:space="preserve">’s request, take all steps required by </w:t>
      </w:r>
      <w:r>
        <w:rPr>
          <w:bCs/>
          <w:sz w:val="24"/>
          <w:szCs w:val="24"/>
        </w:rPr>
        <w:t>Tenant</w:t>
      </w:r>
      <w:r w:rsidRPr="00F206FA">
        <w:rPr>
          <w:bCs/>
          <w:sz w:val="24"/>
          <w:szCs w:val="24"/>
        </w:rPr>
        <w:t xml:space="preserve"> to terminate its contractual relationship with the subcontractor for work to be performed under this Lease.</w:t>
      </w:r>
    </w:p>
    <w:p w:rsidR="00F206FA" w:rsidRDefault="006C42F9" w:rsidP="00F206FA">
      <w:pPr>
        <w:jc w:val="both"/>
        <w:rPr>
          <w:bCs/>
          <w:sz w:val="24"/>
          <w:szCs w:val="24"/>
        </w:rPr>
      </w:pPr>
    </w:p>
    <w:p w:rsidR="00F206FA" w:rsidRPr="00F206FA" w:rsidRDefault="003C58A9" w:rsidP="00F206FA">
      <w:pPr>
        <w:ind w:firstLine="720"/>
        <w:jc w:val="both"/>
        <w:rPr>
          <w:b/>
          <w:sz w:val="24"/>
          <w:szCs w:val="24"/>
        </w:rPr>
      </w:pPr>
      <w:r w:rsidRPr="00F206FA">
        <w:rPr>
          <w:b/>
          <w:sz w:val="24"/>
          <w:szCs w:val="24"/>
        </w:rPr>
        <w:lastRenderedPageBreak/>
        <w:t>32.</w:t>
      </w:r>
      <w:r w:rsidRPr="00F206FA">
        <w:rPr>
          <w:b/>
          <w:sz w:val="24"/>
          <w:szCs w:val="24"/>
        </w:rPr>
        <w:tab/>
      </w:r>
      <w:r w:rsidRPr="00F206FA">
        <w:rPr>
          <w:b/>
          <w:sz w:val="24"/>
          <w:szCs w:val="24"/>
          <w:u w:val="single"/>
        </w:rPr>
        <w:t>Compliance with Laws</w:t>
      </w:r>
    </w:p>
    <w:p w:rsidR="00F206FA" w:rsidRDefault="006C42F9" w:rsidP="00F206FA">
      <w:pPr>
        <w:jc w:val="both"/>
        <w:rPr>
          <w:bCs/>
          <w:sz w:val="24"/>
          <w:szCs w:val="24"/>
        </w:rPr>
      </w:pPr>
    </w:p>
    <w:p w:rsidR="00CD56C1" w:rsidRPr="00CD56C1" w:rsidRDefault="003C58A9" w:rsidP="00CD56C1">
      <w:pPr>
        <w:ind w:firstLine="720"/>
        <w:jc w:val="both"/>
        <w:rPr>
          <w:bCs/>
          <w:sz w:val="24"/>
          <w:szCs w:val="24"/>
        </w:rPr>
      </w:pPr>
      <w:r>
        <w:rPr>
          <w:bCs/>
          <w:sz w:val="24"/>
          <w:szCs w:val="24"/>
        </w:rPr>
        <w:t>A.</w:t>
      </w:r>
      <w:r>
        <w:rPr>
          <w:bCs/>
          <w:sz w:val="24"/>
          <w:szCs w:val="24"/>
        </w:rPr>
        <w:tab/>
      </w:r>
      <w:r>
        <w:rPr>
          <w:sz w:val="24"/>
          <w:szCs w:val="24"/>
        </w:rPr>
        <w:t>Landlord</w:t>
      </w:r>
      <w:r w:rsidRPr="00F206FA">
        <w:rPr>
          <w:bCs/>
          <w:sz w:val="24"/>
          <w:szCs w:val="24"/>
        </w:rPr>
        <w:t xml:space="preserve"> </w:t>
      </w:r>
      <w:r w:rsidRPr="00CD56C1">
        <w:rPr>
          <w:bCs/>
          <w:sz w:val="24"/>
          <w:szCs w:val="24"/>
        </w:rPr>
        <w:t xml:space="preserve">shall comply with all applicable federal, state, and local laws, rules, regulations, and ordinances, and all provisions required thereby to be included herein </w:t>
      </w:r>
      <w:proofErr w:type="gramStart"/>
      <w:r w:rsidRPr="00CD56C1">
        <w:rPr>
          <w:bCs/>
          <w:sz w:val="24"/>
          <w:szCs w:val="24"/>
        </w:rPr>
        <w:t>are hereby incorporated</w:t>
      </w:r>
      <w:proofErr w:type="gramEnd"/>
      <w:r w:rsidRPr="00CD56C1">
        <w:rPr>
          <w:bCs/>
          <w:sz w:val="24"/>
          <w:szCs w:val="24"/>
        </w:rPr>
        <w:t xml:space="preserve"> by reference. </w:t>
      </w:r>
      <w:proofErr w:type="gramStart"/>
      <w:r w:rsidRPr="00CD56C1">
        <w:rPr>
          <w:bCs/>
          <w:sz w:val="24"/>
          <w:szCs w:val="24"/>
        </w:rPr>
        <w:t xml:space="preserve">The enactment or modification of any applicable state or federal statute or the promulgation of rules or regulations thereunder after execution of this Lease shall be reviewed by </w:t>
      </w:r>
      <w:r>
        <w:rPr>
          <w:bCs/>
          <w:sz w:val="24"/>
          <w:szCs w:val="24"/>
        </w:rPr>
        <w:t>Tenant</w:t>
      </w:r>
      <w:r w:rsidRPr="00CD56C1">
        <w:rPr>
          <w:bCs/>
          <w:sz w:val="24"/>
          <w:szCs w:val="24"/>
        </w:rPr>
        <w:t xml:space="preserve"> and </w:t>
      </w:r>
      <w:r>
        <w:rPr>
          <w:bCs/>
          <w:sz w:val="24"/>
          <w:szCs w:val="24"/>
        </w:rPr>
        <w:t>Landlord</w:t>
      </w:r>
      <w:r w:rsidRPr="00CD56C1">
        <w:rPr>
          <w:bCs/>
          <w:sz w:val="24"/>
          <w:szCs w:val="24"/>
        </w:rPr>
        <w:t xml:space="preserve"> to determine whether the provisions of this Lease require formal modification</w:t>
      </w:r>
      <w:proofErr w:type="gramEnd"/>
      <w:r w:rsidRPr="00CD56C1">
        <w:rPr>
          <w:bCs/>
          <w:sz w:val="24"/>
          <w:szCs w:val="24"/>
        </w:rPr>
        <w:t>.</w:t>
      </w:r>
    </w:p>
    <w:p w:rsidR="00CD56C1" w:rsidRPr="00CD56C1" w:rsidRDefault="006C42F9" w:rsidP="00CD56C1">
      <w:pPr>
        <w:jc w:val="both"/>
        <w:rPr>
          <w:bCs/>
          <w:sz w:val="24"/>
          <w:szCs w:val="24"/>
        </w:rPr>
      </w:pPr>
    </w:p>
    <w:p w:rsidR="00CD56C1" w:rsidRPr="00CD56C1" w:rsidRDefault="003C58A9" w:rsidP="00CD56C1">
      <w:pPr>
        <w:ind w:firstLine="720"/>
        <w:jc w:val="both"/>
        <w:rPr>
          <w:bCs/>
          <w:sz w:val="24"/>
          <w:szCs w:val="24"/>
        </w:rPr>
      </w:pPr>
      <w:r>
        <w:rPr>
          <w:bCs/>
          <w:sz w:val="24"/>
          <w:szCs w:val="24"/>
        </w:rPr>
        <w:t>B.</w:t>
      </w:r>
      <w:r>
        <w:rPr>
          <w:bCs/>
          <w:sz w:val="24"/>
          <w:szCs w:val="24"/>
        </w:rPr>
        <w:tab/>
        <w:t>Landlord</w:t>
      </w:r>
      <w:r w:rsidRPr="00CD56C1">
        <w:rPr>
          <w:bCs/>
          <w:sz w:val="24"/>
          <w:szCs w:val="24"/>
        </w:rPr>
        <w:t xml:space="preserve"> and its agents shall abide by all ethical requirements that apply to persons who have a business relationship with </w:t>
      </w:r>
      <w:r>
        <w:rPr>
          <w:bCs/>
          <w:sz w:val="24"/>
          <w:szCs w:val="24"/>
        </w:rPr>
        <w:t>Tenant</w:t>
      </w:r>
      <w:r w:rsidRPr="00CD56C1">
        <w:rPr>
          <w:bCs/>
          <w:sz w:val="24"/>
          <w:szCs w:val="24"/>
        </w:rPr>
        <w:t xml:space="preserve"> as set forth in IC 4-2-6, et seq., IC 4-2-7, et seq. and the regulations promulgated thereunder. If </w:t>
      </w:r>
      <w:r>
        <w:rPr>
          <w:bCs/>
          <w:sz w:val="24"/>
          <w:szCs w:val="24"/>
        </w:rPr>
        <w:t>Landlord</w:t>
      </w:r>
      <w:r w:rsidRPr="00CD56C1">
        <w:rPr>
          <w:bCs/>
          <w:sz w:val="24"/>
          <w:szCs w:val="24"/>
        </w:rPr>
        <w:t xml:space="preserve"> has knowledge, or would have acquired knowledge with reasonable inquiry, that a state officer, employee, or special state appointee, as those terms are defined in IC 4-2-6-1, has a financial interest in the Lease, </w:t>
      </w:r>
      <w:r>
        <w:rPr>
          <w:bCs/>
          <w:sz w:val="24"/>
          <w:szCs w:val="24"/>
        </w:rPr>
        <w:t>Landlord</w:t>
      </w:r>
      <w:r w:rsidRPr="00CD56C1">
        <w:rPr>
          <w:bCs/>
          <w:sz w:val="24"/>
          <w:szCs w:val="24"/>
        </w:rPr>
        <w:t xml:space="preserve"> shall ensure compliance with the disclosure requirements in IC 4-2-6-10.5 prior to the execution of this Lease. If </w:t>
      </w:r>
      <w:r>
        <w:rPr>
          <w:bCs/>
          <w:sz w:val="24"/>
          <w:szCs w:val="24"/>
        </w:rPr>
        <w:t>Landlord</w:t>
      </w:r>
      <w:r w:rsidRPr="00CD56C1">
        <w:rPr>
          <w:bCs/>
          <w:sz w:val="24"/>
          <w:szCs w:val="24"/>
        </w:rPr>
        <w:t xml:space="preserve"> is not familiar with these ethical requirements, </w:t>
      </w:r>
      <w:r>
        <w:rPr>
          <w:bCs/>
          <w:sz w:val="24"/>
          <w:szCs w:val="24"/>
        </w:rPr>
        <w:t>Landlord</w:t>
      </w:r>
      <w:r w:rsidRPr="00CD56C1">
        <w:rPr>
          <w:bCs/>
          <w:sz w:val="24"/>
          <w:szCs w:val="24"/>
        </w:rPr>
        <w:t xml:space="preserve"> should refer any questions to the Indiana State Ethics Commission, or visit the Inspector General’s website at http://www.in.gov/ig/. If </w:t>
      </w:r>
      <w:r>
        <w:rPr>
          <w:bCs/>
          <w:sz w:val="24"/>
          <w:szCs w:val="24"/>
        </w:rPr>
        <w:t>Landlord</w:t>
      </w:r>
      <w:r w:rsidRPr="00CD56C1">
        <w:rPr>
          <w:bCs/>
          <w:sz w:val="24"/>
          <w:szCs w:val="24"/>
        </w:rPr>
        <w:t xml:space="preserve"> or its agents violate any applicable ethical standards, </w:t>
      </w:r>
      <w:r>
        <w:rPr>
          <w:bCs/>
          <w:sz w:val="24"/>
          <w:szCs w:val="24"/>
        </w:rPr>
        <w:t>Tenant</w:t>
      </w:r>
      <w:r w:rsidRPr="00CD56C1">
        <w:rPr>
          <w:bCs/>
          <w:sz w:val="24"/>
          <w:szCs w:val="24"/>
        </w:rPr>
        <w:t xml:space="preserve"> </w:t>
      </w:r>
      <w:proofErr w:type="gramStart"/>
      <w:r w:rsidRPr="00CD56C1">
        <w:rPr>
          <w:bCs/>
          <w:sz w:val="24"/>
          <w:szCs w:val="24"/>
        </w:rPr>
        <w:t>may, in its sole discretion, terminate</w:t>
      </w:r>
      <w:proofErr w:type="gramEnd"/>
      <w:r w:rsidRPr="00CD56C1">
        <w:rPr>
          <w:bCs/>
          <w:sz w:val="24"/>
          <w:szCs w:val="24"/>
        </w:rPr>
        <w:t xml:space="preserve"> this Lease immediately upon notice to </w:t>
      </w:r>
      <w:r>
        <w:rPr>
          <w:bCs/>
          <w:sz w:val="24"/>
          <w:szCs w:val="24"/>
        </w:rPr>
        <w:t>Landlord</w:t>
      </w:r>
      <w:r w:rsidRPr="00CD56C1">
        <w:rPr>
          <w:bCs/>
          <w:sz w:val="24"/>
          <w:szCs w:val="24"/>
        </w:rPr>
        <w:t xml:space="preserve">. In addition, </w:t>
      </w:r>
      <w:r>
        <w:rPr>
          <w:bCs/>
          <w:sz w:val="24"/>
          <w:szCs w:val="24"/>
        </w:rPr>
        <w:t>Landlord</w:t>
      </w:r>
      <w:r w:rsidRPr="00CD56C1">
        <w:rPr>
          <w:bCs/>
          <w:sz w:val="24"/>
          <w:szCs w:val="24"/>
        </w:rPr>
        <w:t xml:space="preserve"> may be subject to penalties under IC 4-2-6, 4-2-7, 35-44.1-1-4, and under any other applicable laws.</w:t>
      </w:r>
    </w:p>
    <w:p w:rsidR="00CD56C1" w:rsidRPr="00CD56C1" w:rsidRDefault="006C42F9" w:rsidP="00CD56C1">
      <w:pPr>
        <w:jc w:val="both"/>
        <w:rPr>
          <w:bCs/>
          <w:sz w:val="24"/>
          <w:szCs w:val="24"/>
        </w:rPr>
      </w:pPr>
    </w:p>
    <w:p w:rsidR="00CD56C1" w:rsidRPr="00CD56C1" w:rsidRDefault="003C58A9" w:rsidP="00CD56C1">
      <w:pPr>
        <w:ind w:firstLine="720"/>
        <w:jc w:val="both"/>
        <w:rPr>
          <w:bCs/>
          <w:sz w:val="24"/>
          <w:szCs w:val="24"/>
        </w:rPr>
      </w:pPr>
      <w:r w:rsidRPr="00CD56C1">
        <w:rPr>
          <w:bCs/>
          <w:sz w:val="24"/>
          <w:szCs w:val="24"/>
        </w:rPr>
        <w:t>C.</w:t>
      </w:r>
      <w:r>
        <w:rPr>
          <w:bCs/>
          <w:sz w:val="24"/>
          <w:szCs w:val="24"/>
        </w:rPr>
        <w:tab/>
        <w:t>Landlord</w:t>
      </w:r>
      <w:r w:rsidRPr="00CD56C1">
        <w:rPr>
          <w:bCs/>
          <w:sz w:val="24"/>
          <w:szCs w:val="24"/>
        </w:rPr>
        <w:t xml:space="preserve"> certifies by entering into this Lease that neither it nor its principal(s) is presently in arrears in payment of taxes, permit fees or other statutory, regulatory or judicially required payments to the State of Indiana. </w:t>
      </w:r>
      <w:proofErr w:type="gramStart"/>
      <w:r>
        <w:rPr>
          <w:bCs/>
          <w:sz w:val="24"/>
          <w:szCs w:val="24"/>
        </w:rPr>
        <w:t>Landlord</w:t>
      </w:r>
      <w:proofErr w:type="gramEnd"/>
      <w:r w:rsidRPr="00CD56C1">
        <w:rPr>
          <w:bCs/>
          <w:sz w:val="24"/>
          <w:szCs w:val="24"/>
        </w:rPr>
        <w:t xml:space="preserve"> agrees that any payments currently due to the State of Indiana may be withheld from payments due to </w:t>
      </w:r>
      <w:r>
        <w:rPr>
          <w:bCs/>
          <w:sz w:val="24"/>
          <w:szCs w:val="24"/>
        </w:rPr>
        <w:t>Landlord</w:t>
      </w:r>
      <w:r w:rsidRPr="00CD56C1">
        <w:rPr>
          <w:bCs/>
          <w:sz w:val="24"/>
          <w:szCs w:val="24"/>
        </w:rPr>
        <w:t xml:space="preserve">. Additionally, further work or payments </w:t>
      </w:r>
      <w:proofErr w:type="gramStart"/>
      <w:r w:rsidRPr="00CD56C1">
        <w:rPr>
          <w:bCs/>
          <w:sz w:val="24"/>
          <w:szCs w:val="24"/>
        </w:rPr>
        <w:t>may be withheld</w:t>
      </w:r>
      <w:proofErr w:type="gramEnd"/>
      <w:r w:rsidRPr="00CD56C1">
        <w:rPr>
          <w:bCs/>
          <w:sz w:val="24"/>
          <w:szCs w:val="24"/>
        </w:rPr>
        <w:t xml:space="preserve">, delayed, or denied and/or this Lease suspended until </w:t>
      </w:r>
      <w:r>
        <w:rPr>
          <w:bCs/>
          <w:sz w:val="24"/>
          <w:szCs w:val="24"/>
        </w:rPr>
        <w:t>Landlord</w:t>
      </w:r>
      <w:r w:rsidRPr="00CD56C1">
        <w:rPr>
          <w:bCs/>
          <w:sz w:val="24"/>
          <w:szCs w:val="24"/>
        </w:rPr>
        <w:t xml:space="preserve"> is current in its payments and has submitted proof of such payment to the State</w:t>
      </w:r>
      <w:r>
        <w:rPr>
          <w:bCs/>
          <w:sz w:val="24"/>
          <w:szCs w:val="24"/>
        </w:rPr>
        <w:t xml:space="preserve"> of Indiana</w:t>
      </w:r>
      <w:r w:rsidRPr="00CD56C1">
        <w:rPr>
          <w:bCs/>
          <w:sz w:val="24"/>
          <w:szCs w:val="24"/>
        </w:rPr>
        <w:t xml:space="preserve">.  </w:t>
      </w:r>
    </w:p>
    <w:p w:rsidR="00CD56C1" w:rsidRPr="00CD56C1" w:rsidRDefault="003C58A9" w:rsidP="00CD56C1">
      <w:pPr>
        <w:jc w:val="both"/>
        <w:rPr>
          <w:bCs/>
          <w:sz w:val="24"/>
          <w:szCs w:val="24"/>
        </w:rPr>
      </w:pPr>
      <w:r>
        <w:rPr>
          <w:bCs/>
          <w:sz w:val="24"/>
          <w:szCs w:val="24"/>
        </w:rPr>
        <w:tab/>
      </w:r>
    </w:p>
    <w:p w:rsidR="00CD56C1" w:rsidRPr="00CD56C1" w:rsidRDefault="003C58A9" w:rsidP="00CD56C1">
      <w:pPr>
        <w:ind w:firstLine="720"/>
        <w:jc w:val="both"/>
        <w:rPr>
          <w:bCs/>
          <w:sz w:val="24"/>
          <w:szCs w:val="24"/>
        </w:rPr>
      </w:pPr>
      <w:r w:rsidRPr="00CD56C1">
        <w:rPr>
          <w:bCs/>
          <w:sz w:val="24"/>
          <w:szCs w:val="24"/>
        </w:rPr>
        <w:t>D</w:t>
      </w:r>
      <w:r>
        <w:rPr>
          <w:bCs/>
          <w:sz w:val="24"/>
          <w:szCs w:val="24"/>
        </w:rPr>
        <w:t>.</w:t>
      </w:r>
      <w:r>
        <w:rPr>
          <w:bCs/>
          <w:sz w:val="24"/>
          <w:szCs w:val="24"/>
        </w:rPr>
        <w:tab/>
        <w:t>Landlord</w:t>
      </w:r>
      <w:r w:rsidRPr="00CD56C1">
        <w:rPr>
          <w:bCs/>
          <w:sz w:val="24"/>
          <w:szCs w:val="24"/>
        </w:rPr>
        <w:t xml:space="preserve"> warrants that it has no current, pending or outstanding criminal, civil, or enforcement actions initiated by the State</w:t>
      </w:r>
      <w:r>
        <w:rPr>
          <w:bCs/>
          <w:sz w:val="24"/>
          <w:szCs w:val="24"/>
        </w:rPr>
        <w:t xml:space="preserve"> of Indiana</w:t>
      </w:r>
      <w:r w:rsidRPr="00CD56C1">
        <w:rPr>
          <w:bCs/>
          <w:sz w:val="24"/>
          <w:szCs w:val="24"/>
        </w:rPr>
        <w:t xml:space="preserve">, and agrees that it will immediately notify </w:t>
      </w:r>
      <w:r>
        <w:rPr>
          <w:bCs/>
          <w:sz w:val="24"/>
          <w:szCs w:val="24"/>
        </w:rPr>
        <w:t>Tenant</w:t>
      </w:r>
      <w:r w:rsidRPr="00CD56C1">
        <w:rPr>
          <w:bCs/>
          <w:sz w:val="24"/>
          <w:szCs w:val="24"/>
        </w:rPr>
        <w:t xml:space="preserve"> of any such actions.  During the term of such actions, </w:t>
      </w:r>
      <w:r>
        <w:rPr>
          <w:bCs/>
          <w:sz w:val="24"/>
          <w:szCs w:val="24"/>
        </w:rPr>
        <w:t>Landlord</w:t>
      </w:r>
      <w:r w:rsidRPr="00CD56C1">
        <w:rPr>
          <w:bCs/>
          <w:sz w:val="24"/>
          <w:szCs w:val="24"/>
        </w:rPr>
        <w:t xml:space="preserve"> agrees that </w:t>
      </w:r>
      <w:r>
        <w:rPr>
          <w:bCs/>
          <w:sz w:val="24"/>
          <w:szCs w:val="24"/>
        </w:rPr>
        <w:t>Tenant</w:t>
      </w:r>
      <w:r w:rsidRPr="00CD56C1">
        <w:rPr>
          <w:bCs/>
          <w:sz w:val="24"/>
          <w:szCs w:val="24"/>
        </w:rPr>
        <w:t xml:space="preserve"> may delay, withhold, or deny work under any supplement, amendment, change order or other contractual device issued pursuant to this Lease.</w:t>
      </w:r>
    </w:p>
    <w:p w:rsidR="00CD56C1" w:rsidRPr="00CD56C1" w:rsidRDefault="006C42F9" w:rsidP="00CD56C1">
      <w:pPr>
        <w:jc w:val="both"/>
        <w:rPr>
          <w:bCs/>
          <w:sz w:val="24"/>
          <w:szCs w:val="24"/>
        </w:rPr>
      </w:pPr>
    </w:p>
    <w:p w:rsidR="00CD56C1" w:rsidRPr="00CD56C1" w:rsidRDefault="003C58A9" w:rsidP="00CD56C1">
      <w:pPr>
        <w:ind w:firstLine="720"/>
        <w:jc w:val="both"/>
        <w:rPr>
          <w:bCs/>
          <w:sz w:val="24"/>
          <w:szCs w:val="24"/>
        </w:rPr>
      </w:pPr>
      <w:r w:rsidRPr="00CD56C1">
        <w:rPr>
          <w:bCs/>
          <w:sz w:val="24"/>
          <w:szCs w:val="24"/>
        </w:rPr>
        <w:t>E.</w:t>
      </w:r>
      <w:r>
        <w:rPr>
          <w:bCs/>
          <w:sz w:val="24"/>
          <w:szCs w:val="24"/>
        </w:rPr>
        <w:tab/>
      </w:r>
      <w:r w:rsidRPr="00CD56C1">
        <w:rPr>
          <w:bCs/>
          <w:sz w:val="24"/>
          <w:szCs w:val="24"/>
        </w:rPr>
        <w:t xml:space="preserve">If a valid dispute exists as to </w:t>
      </w:r>
      <w:r>
        <w:rPr>
          <w:bCs/>
          <w:sz w:val="24"/>
          <w:szCs w:val="24"/>
        </w:rPr>
        <w:t>Landlord</w:t>
      </w:r>
      <w:r w:rsidRPr="00CD56C1">
        <w:rPr>
          <w:bCs/>
          <w:sz w:val="24"/>
          <w:szCs w:val="24"/>
        </w:rPr>
        <w:t>’s liability or guilt in any action initiated by the State</w:t>
      </w:r>
      <w:r>
        <w:rPr>
          <w:bCs/>
          <w:sz w:val="24"/>
          <w:szCs w:val="24"/>
        </w:rPr>
        <w:t xml:space="preserve"> of Indiana</w:t>
      </w:r>
      <w:r w:rsidRPr="00CD56C1">
        <w:rPr>
          <w:bCs/>
          <w:sz w:val="24"/>
          <w:szCs w:val="24"/>
        </w:rPr>
        <w:t xml:space="preserve"> or its agencies, and </w:t>
      </w:r>
      <w:r>
        <w:rPr>
          <w:bCs/>
          <w:sz w:val="24"/>
          <w:szCs w:val="24"/>
        </w:rPr>
        <w:t>Tenant</w:t>
      </w:r>
      <w:r w:rsidRPr="00CD56C1">
        <w:rPr>
          <w:bCs/>
          <w:sz w:val="24"/>
          <w:szCs w:val="24"/>
        </w:rPr>
        <w:t xml:space="preserve"> decides to delay, withhold, or deny work to </w:t>
      </w:r>
      <w:r>
        <w:rPr>
          <w:bCs/>
          <w:sz w:val="24"/>
          <w:szCs w:val="24"/>
        </w:rPr>
        <w:t>Landlord</w:t>
      </w:r>
      <w:r w:rsidRPr="00CD56C1">
        <w:rPr>
          <w:bCs/>
          <w:sz w:val="24"/>
          <w:szCs w:val="24"/>
        </w:rPr>
        <w:t xml:space="preserve">, </w:t>
      </w:r>
      <w:r>
        <w:rPr>
          <w:bCs/>
          <w:sz w:val="24"/>
          <w:szCs w:val="24"/>
        </w:rPr>
        <w:t>Landlord</w:t>
      </w:r>
      <w:r w:rsidRPr="00CD56C1">
        <w:rPr>
          <w:bCs/>
          <w:sz w:val="24"/>
          <w:szCs w:val="24"/>
        </w:rPr>
        <w:t xml:space="preserve"> may request that it be allowed to continue, or receive work, </w:t>
      </w:r>
      <w:proofErr w:type="gramStart"/>
      <w:r w:rsidRPr="00CD56C1">
        <w:rPr>
          <w:bCs/>
          <w:sz w:val="24"/>
          <w:szCs w:val="24"/>
        </w:rPr>
        <w:t>without delay</w:t>
      </w:r>
      <w:proofErr w:type="gramEnd"/>
      <w:r w:rsidRPr="00CD56C1">
        <w:rPr>
          <w:bCs/>
          <w:sz w:val="24"/>
          <w:szCs w:val="24"/>
        </w:rPr>
        <w:t xml:space="preserve">.  </w:t>
      </w:r>
      <w:proofErr w:type="gramStart"/>
      <w:r>
        <w:rPr>
          <w:bCs/>
          <w:sz w:val="24"/>
          <w:szCs w:val="24"/>
        </w:rPr>
        <w:t>Landlord</w:t>
      </w:r>
      <w:proofErr w:type="gramEnd"/>
      <w:r w:rsidRPr="00CD56C1">
        <w:rPr>
          <w:bCs/>
          <w:sz w:val="24"/>
          <w:szCs w:val="24"/>
        </w:rPr>
        <w:t xml:space="preserve"> must submit, in writing, a request for review to the Indiana Department of Administration (IDOA) following the procedures for disputes outlined herein. A determination by IDOA shall be binding on the parties.  Any payments that </w:t>
      </w:r>
      <w:r>
        <w:rPr>
          <w:bCs/>
          <w:sz w:val="24"/>
          <w:szCs w:val="24"/>
        </w:rPr>
        <w:t>Tenant</w:t>
      </w:r>
      <w:r w:rsidRPr="00CD56C1">
        <w:rPr>
          <w:bCs/>
          <w:sz w:val="24"/>
          <w:szCs w:val="24"/>
        </w:rPr>
        <w:t xml:space="preserve"> may delay, withhold, deny, or apply under this section shall not be subject to penalty or interest, except as permitted by IC 5-17-5.</w:t>
      </w:r>
    </w:p>
    <w:p w:rsidR="00CD56C1" w:rsidRPr="00CD56C1" w:rsidRDefault="006C42F9" w:rsidP="00CD56C1">
      <w:pPr>
        <w:jc w:val="both"/>
        <w:rPr>
          <w:bCs/>
          <w:sz w:val="24"/>
          <w:szCs w:val="24"/>
        </w:rPr>
      </w:pPr>
    </w:p>
    <w:p w:rsidR="00CD56C1" w:rsidRPr="00CD56C1" w:rsidRDefault="003C58A9" w:rsidP="00CD56C1">
      <w:pPr>
        <w:ind w:firstLine="720"/>
        <w:jc w:val="both"/>
        <w:rPr>
          <w:bCs/>
          <w:sz w:val="24"/>
          <w:szCs w:val="24"/>
        </w:rPr>
      </w:pPr>
      <w:r w:rsidRPr="00CD56C1">
        <w:rPr>
          <w:bCs/>
          <w:sz w:val="24"/>
          <w:szCs w:val="24"/>
        </w:rPr>
        <w:t>F.</w:t>
      </w:r>
      <w:r>
        <w:rPr>
          <w:bCs/>
          <w:sz w:val="24"/>
          <w:szCs w:val="24"/>
        </w:rPr>
        <w:tab/>
        <w:t>Landlord</w:t>
      </w:r>
      <w:r w:rsidRPr="00CD56C1">
        <w:rPr>
          <w:bCs/>
          <w:sz w:val="24"/>
          <w:szCs w:val="24"/>
        </w:rPr>
        <w:t xml:space="preserve"> warrants that </w:t>
      </w:r>
      <w:r>
        <w:rPr>
          <w:bCs/>
          <w:sz w:val="24"/>
          <w:szCs w:val="24"/>
        </w:rPr>
        <w:t>Landlord</w:t>
      </w:r>
      <w:r w:rsidRPr="00CD56C1">
        <w:rPr>
          <w:bCs/>
          <w:sz w:val="24"/>
          <w:szCs w:val="24"/>
        </w:rPr>
        <w:t xml:space="preserve"> and its subcontractors, if any, shall obtain and maintain all required permits, licenses, registrations, and approvals, and shall comply with all health, safety, and environmental statutes, rules, or regulations in the performance of work </w:t>
      </w:r>
      <w:r w:rsidRPr="00CD56C1">
        <w:rPr>
          <w:bCs/>
          <w:sz w:val="24"/>
          <w:szCs w:val="24"/>
        </w:rPr>
        <w:lastRenderedPageBreak/>
        <w:t xml:space="preserve">activities for </w:t>
      </w:r>
      <w:r>
        <w:rPr>
          <w:bCs/>
          <w:sz w:val="24"/>
          <w:szCs w:val="24"/>
        </w:rPr>
        <w:t>Tenant</w:t>
      </w:r>
      <w:r w:rsidRPr="00CD56C1">
        <w:rPr>
          <w:bCs/>
          <w:sz w:val="24"/>
          <w:szCs w:val="24"/>
        </w:rPr>
        <w:t xml:space="preserve">. Failure to do so </w:t>
      </w:r>
      <w:proofErr w:type="gramStart"/>
      <w:r w:rsidRPr="00CD56C1">
        <w:rPr>
          <w:bCs/>
          <w:sz w:val="24"/>
          <w:szCs w:val="24"/>
        </w:rPr>
        <w:t>may be deemed</w:t>
      </w:r>
      <w:proofErr w:type="gramEnd"/>
      <w:r w:rsidRPr="00CD56C1">
        <w:rPr>
          <w:bCs/>
          <w:sz w:val="24"/>
          <w:szCs w:val="24"/>
        </w:rPr>
        <w:t xml:space="preserve"> a material breach of this Lease and grounds for immediate termination and denial of further work with </w:t>
      </w:r>
      <w:r>
        <w:rPr>
          <w:bCs/>
          <w:sz w:val="24"/>
          <w:szCs w:val="24"/>
        </w:rPr>
        <w:t>Tenant</w:t>
      </w:r>
      <w:r w:rsidRPr="00CD56C1">
        <w:rPr>
          <w:bCs/>
          <w:sz w:val="24"/>
          <w:szCs w:val="24"/>
        </w:rPr>
        <w:t xml:space="preserve">. </w:t>
      </w:r>
    </w:p>
    <w:p w:rsidR="00CD56C1" w:rsidRPr="00CD56C1" w:rsidRDefault="006C42F9" w:rsidP="00CD56C1">
      <w:pPr>
        <w:jc w:val="both"/>
        <w:rPr>
          <w:bCs/>
          <w:sz w:val="24"/>
          <w:szCs w:val="24"/>
        </w:rPr>
      </w:pPr>
    </w:p>
    <w:p w:rsidR="00CD56C1" w:rsidRPr="00CD56C1" w:rsidRDefault="003C58A9" w:rsidP="00CD56C1">
      <w:pPr>
        <w:ind w:firstLine="720"/>
        <w:jc w:val="both"/>
        <w:rPr>
          <w:bCs/>
          <w:sz w:val="24"/>
          <w:szCs w:val="24"/>
        </w:rPr>
      </w:pPr>
      <w:r w:rsidRPr="00CD56C1">
        <w:rPr>
          <w:bCs/>
          <w:sz w:val="24"/>
          <w:szCs w:val="24"/>
        </w:rPr>
        <w:t>G.</w:t>
      </w:r>
      <w:r>
        <w:rPr>
          <w:bCs/>
          <w:sz w:val="24"/>
          <w:szCs w:val="24"/>
        </w:rPr>
        <w:tab/>
        <w:t>Landlord</w:t>
      </w:r>
      <w:r w:rsidRPr="00CD56C1">
        <w:rPr>
          <w:bCs/>
          <w:sz w:val="24"/>
          <w:szCs w:val="24"/>
        </w:rPr>
        <w:t xml:space="preserve"> affirms </w:t>
      </w:r>
      <w:proofErr w:type="gramStart"/>
      <w:r w:rsidRPr="00CD56C1">
        <w:rPr>
          <w:bCs/>
          <w:sz w:val="24"/>
          <w:szCs w:val="24"/>
        </w:rPr>
        <w:t>that, if it is an entity described in IC Title 23, it is properly registered and owes no outstanding reports to the Indiana Secretary of State</w:t>
      </w:r>
      <w:proofErr w:type="gramEnd"/>
      <w:r w:rsidRPr="00CD56C1">
        <w:rPr>
          <w:bCs/>
          <w:sz w:val="24"/>
          <w:szCs w:val="24"/>
        </w:rPr>
        <w:t>.</w:t>
      </w:r>
    </w:p>
    <w:p w:rsidR="00CD56C1" w:rsidRPr="00CD56C1" w:rsidRDefault="006C42F9" w:rsidP="00CD56C1">
      <w:pPr>
        <w:jc w:val="both"/>
        <w:rPr>
          <w:bCs/>
          <w:sz w:val="24"/>
          <w:szCs w:val="24"/>
        </w:rPr>
      </w:pPr>
    </w:p>
    <w:p w:rsidR="00CD56C1" w:rsidRPr="00CD56C1" w:rsidRDefault="003C58A9" w:rsidP="00CD56C1">
      <w:pPr>
        <w:ind w:firstLine="720"/>
        <w:jc w:val="both"/>
        <w:rPr>
          <w:bCs/>
          <w:sz w:val="24"/>
          <w:szCs w:val="24"/>
        </w:rPr>
      </w:pPr>
      <w:r w:rsidRPr="00CD56C1">
        <w:rPr>
          <w:bCs/>
          <w:sz w:val="24"/>
          <w:szCs w:val="24"/>
        </w:rPr>
        <w:t>H.</w:t>
      </w:r>
      <w:r>
        <w:rPr>
          <w:bCs/>
          <w:sz w:val="24"/>
          <w:szCs w:val="24"/>
        </w:rPr>
        <w:tab/>
      </w:r>
      <w:r w:rsidRPr="00CD56C1">
        <w:rPr>
          <w:bCs/>
          <w:sz w:val="24"/>
          <w:szCs w:val="24"/>
        </w:rPr>
        <w:t>As required by IC 5-22-3-7:</w:t>
      </w:r>
    </w:p>
    <w:p w:rsidR="00CD56C1" w:rsidRDefault="006C42F9" w:rsidP="00CD56C1">
      <w:pPr>
        <w:jc w:val="both"/>
        <w:rPr>
          <w:bCs/>
          <w:sz w:val="24"/>
          <w:szCs w:val="24"/>
        </w:rPr>
      </w:pPr>
    </w:p>
    <w:p w:rsidR="00CD56C1" w:rsidRPr="00CD56C1" w:rsidRDefault="003C58A9" w:rsidP="00CD56C1">
      <w:pPr>
        <w:ind w:left="720" w:firstLine="720"/>
        <w:jc w:val="both"/>
        <w:rPr>
          <w:bCs/>
          <w:sz w:val="24"/>
          <w:szCs w:val="24"/>
        </w:rPr>
      </w:pPr>
      <w:r>
        <w:rPr>
          <w:bCs/>
          <w:sz w:val="24"/>
          <w:szCs w:val="24"/>
        </w:rPr>
        <w:t>(1)</w:t>
      </w:r>
      <w:r>
        <w:rPr>
          <w:bCs/>
          <w:sz w:val="24"/>
          <w:szCs w:val="24"/>
        </w:rPr>
        <w:tab/>
        <w:t>Landlord</w:t>
      </w:r>
      <w:r w:rsidRPr="00CD56C1">
        <w:rPr>
          <w:bCs/>
          <w:sz w:val="24"/>
          <w:szCs w:val="24"/>
        </w:rPr>
        <w:t xml:space="preserve"> and any principals of </w:t>
      </w:r>
      <w:r>
        <w:rPr>
          <w:bCs/>
          <w:sz w:val="24"/>
          <w:szCs w:val="24"/>
        </w:rPr>
        <w:t>Landlord</w:t>
      </w:r>
      <w:r w:rsidRPr="00CD56C1">
        <w:rPr>
          <w:bCs/>
          <w:sz w:val="24"/>
          <w:szCs w:val="24"/>
        </w:rPr>
        <w:t xml:space="preserve"> certify that: </w:t>
      </w:r>
    </w:p>
    <w:p w:rsidR="00CD56C1" w:rsidRDefault="006C42F9" w:rsidP="00CD56C1">
      <w:pPr>
        <w:jc w:val="both"/>
        <w:rPr>
          <w:bCs/>
          <w:sz w:val="24"/>
          <w:szCs w:val="24"/>
        </w:rPr>
      </w:pPr>
    </w:p>
    <w:p w:rsidR="00CD56C1" w:rsidRPr="00CD56C1" w:rsidRDefault="003C58A9" w:rsidP="00CD56C1">
      <w:pPr>
        <w:ind w:left="1440" w:firstLine="720"/>
        <w:jc w:val="both"/>
        <w:rPr>
          <w:bCs/>
          <w:sz w:val="24"/>
          <w:szCs w:val="24"/>
        </w:rPr>
      </w:pPr>
      <w:r w:rsidRPr="00CD56C1">
        <w:rPr>
          <w:bCs/>
          <w:sz w:val="24"/>
          <w:szCs w:val="24"/>
        </w:rPr>
        <w:t>(A)</w:t>
      </w:r>
      <w:r>
        <w:rPr>
          <w:bCs/>
          <w:sz w:val="24"/>
          <w:szCs w:val="24"/>
        </w:rPr>
        <w:tab/>
        <w:t>Landlord</w:t>
      </w:r>
      <w:r w:rsidRPr="00CD56C1">
        <w:rPr>
          <w:bCs/>
          <w:sz w:val="24"/>
          <w:szCs w:val="24"/>
        </w:rPr>
        <w:t xml:space="preserve">, except for de </w:t>
      </w:r>
      <w:proofErr w:type="spellStart"/>
      <w:r w:rsidRPr="00CD56C1">
        <w:rPr>
          <w:bCs/>
          <w:sz w:val="24"/>
          <w:szCs w:val="24"/>
        </w:rPr>
        <w:t>minimis</w:t>
      </w:r>
      <w:proofErr w:type="spellEnd"/>
      <w:r w:rsidRPr="00CD56C1">
        <w:rPr>
          <w:bCs/>
          <w:sz w:val="24"/>
          <w:szCs w:val="24"/>
        </w:rPr>
        <w:t xml:space="preserve"> and nonsystematic violations, has not violated the terms of: </w:t>
      </w:r>
    </w:p>
    <w:p w:rsidR="00CD56C1" w:rsidRPr="00CD56C1" w:rsidRDefault="003C58A9" w:rsidP="00CD56C1">
      <w:pPr>
        <w:ind w:left="2160" w:firstLine="720"/>
        <w:jc w:val="both"/>
        <w:rPr>
          <w:bCs/>
          <w:sz w:val="24"/>
          <w:szCs w:val="24"/>
        </w:rPr>
      </w:pPr>
      <w:r w:rsidRPr="00CD56C1">
        <w:rPr>
          <w:bCs/>
          <w:sz w:val="24"/>
          <w:szCs w:val="24"/>
        </w:rPr>
        <w:t>(</w:t>
      </w:r>
      <w:proofErr w:type="spellStart"/>
      <w:r w:rsidRPr="00CD56C1">
        <w:rPr>
          <w:bCs/>
          <w:sz w:val="24"/>
          <w:szCs w:val="24"/>
        </w:rPr>
        <w:t>i</w:t>
      </w:r>
      <w:proofErr w:type="spellEnd"/>
      <w:r w:rsidRPr="00CD56C1">
        <w:rPr>
          <w:bCs/>
          <w:sz w:val="24"/>
          <w:szCs w:val="24"/>
        </w:rPr>
        <w:t>)</w:t>
      </w:r>
      <w:r w:rsidRPr="00CD56C1">
        <w:rPr>
          <w:bCs/>
          <w:sz w:val="24"/>
          <w:szCs w:val="24"/>
        </w:rPr>
        <w:tab/>
        <w:t xml:space="preserve">IC 24-4.7 [Telephone Solicitation </w:t>
      </w:r>
      <w:proofErr w:type="gramStart"/>
      <w:r w:rsidRPr="00CD56C1">
        <w:rPr>
          <w:bCs/>
          <w:sz w:val="24"/>
          <w:szCs w:val="24"/>
        </w:rPr>
        <w:t>Of</w:t>
      </w:r>
      <w:proofErr w:type="gramEnd"/>
      <w:r w:rsidRPr="00CD56C1">
        <w:rPr>
          <w:bCs/>
          <w:sz w:val="24"/>
          <w:szCs w:val="24"/>
        </w:rPr>
        <w:t xml:space="preserve"> Consumers];</w:t>
      </w:r>
    </w:p>
    <w:p w:rsidR="00CD56C1" w:rsidRPr="00CD56C1" w:rsidRDefault="003C58A9" w:rsidP="00CD56C1">
      <w:pPr>
        <w:ind w:left="2160" w:firstLine="720"/>
        <w:jc w:val="both"/>
        <w:rPr>
          <w:bCs/>
          <w:sz w:val="24"/>
          <w:szCs w:val="24"/>
        </w:rPr>
      </w:pPr>
      <w:r w:rsidRPr="00CD56C1">
        <w:rPr>
          <w:bCs/>
          <w:sz w:val="24"/>
          <w:szCs w:val="24"/>
        </w:rPr>
        <w:t>(ii)</w:t>
      </w:r>
      <w:r w:rsidRPr="00CD56C1">
        <w:rPr>
          <w:bCs/>
          <w:sz w:val="24"/>
          <w:szCs w:val="24"/>
        </w:rPr>
        <w:tab/>
        <w:t xml:space="preserve">IC 24-5-12 [Telephone Solicitations]; or </w:t>
      </w:r>
    </w:p>
    <w:p w:rsidR="00CD56C1" w:rsidRPr="00CD56C1" w:rsidRDefault="003C58A9" w:rsidP="00CD56C1">
      <w:pPr>
        <w:ind w:left="2880"/>
        <w:jc w:val="both"/>
        <w:rPr>
          <w:bCs/>
          <w:sz w:val="24"/>
          <w:szCs w:val="24"/>
        </w:rPr>
      </w:pPr>
      <w:r w:rsidRPr="00CD56C1">
        <w:rPr>
          <w:bCs/>
          <w:sz w:val="24"/>
          <w:szCs w:val="24"/>
        </w:rPr>
        <w:t>(iii)</w:t>
      </w:r>
      <w:r w:rsidRPr="00CD56C1">
        <w:rPr>
          <w:bCs/>
          <w:sz w:val="24"/>
          <w:szCs w:val="24"/>
        </w:rPr>
        <w:tab/>
        <w:t xml:space="preserve">IC 24-5-14 [Regulation of Automatic Dialing Machines]; </w:t>
      </w:r>
    </w:p>
    <w:p w:rsidR="00CD56C1" w:rsidRPr="00CD56C1" w:rsidRDefault="003C58A9" w:rsidP="00CD56C1">
      <w:pPr>
        <w:ind w:left="1440"/>
        <w:jc w:val="both"/>
        <w:rPr>
          <w:bCs/>
          <w:sz w:val="24"/>
          <w:szCs w:val="24"/>
        </w:rPr>
      </w:pPr>
      <w:proofErr w:type="gramStart"/>
      <w:r w:rsidRPr="00CD56C1">
        <w:rPr>
          <w:bCs/>
          <w:sz w:val="24"/>
          <w:szCs w:val="24"/>
        </w:rPr>
        <w:t>in</w:t>
      </w:r>
      <w:proofErr w:type="gramEnd"/>
      <w:r w:rsidRPr="00CD56C1">
        <w:rPr>
          <w:bCs/>
          <w:sz w:val="24"/>
          <w:szCs w:val="24"/>
        </w:rPr>
        <w:t xml:space="preserve"> the previous three hundred sixty-five (365) days, even if IC § 24-4.7 is preempted by federal law; and </w:t>
      </w:r>
    </w:p>
    <w:p w:rsidR="00CD56C1" w:rsidRDefault="006C42F9" w:rsidP="00CD56C1">
      <w:pPr>
        <w:jc w:val="both"/>
        <w:rPr>
          <w:bCs/>
          <w:sz w:val="24"/>
          <w:szCs w:val="24"/>
        </w:rPr>
      </w:pPr>
    </w:p>
    <w:p w:rsidR="00CD56C1" w:rsidRPr="00CD56C1" w:rsidRDefault="003C58A9" w:rsidP="00CD56C1">
      <w:pPr>
        <w:ind w:left="1440" w:firstLine="720"/>
        <w:jc w:val="both"/>
        <w:rPr>
          <w:bCs/>
          <w:sz w:val="24"/>
          <w:szCs w:val="24"/>
        </w:rPr>
      </w:pPr>
      <w:r w:rsidRPr="00CD56C1">
        <w:rPr>
          <w:bCs/>
          <w:sz w:val="24"/>
          <w:szCs w:val="24"/>
        </w:rPr>
        <w:t>(B)</w:t>
      </w:r>
      <w:r w:rsidRPr="00CD56C1">
        <w:rPr>
          <w:bCs/>
          <w:sz w:val="24"/>
          <w:szCs w:val="24"/>
        </w:rPr>
        <w:tab/>
      </w:r>
      <w:r>
        <w:rPr>
          <w:bCs/>
          <w:sz w:val="24"/>
          <w:szCs w:val="24"/>
        </w:rPr>
        <w:t>Landlord</w:t>
      </w:r>
      <w:r w:rsidRPr="00CD56C1">
        <w:rPr>
          <w:bCs/>
          <w:sz w:val="24"/>
          <w:szCs w:val="24"/>
        </w:rPr>
        <w:t xml:space="preserve"> will not violate the terms of IC 24-4.7 for the duration of the Lease, even if </w:t>
      </w:r>
      <w:proofErr w:type="gramStart"/>
      <w:r w:rsidRPr="00CD56C1">
        <w:rPr>
          <w:bCs/>
          <w:sz w:val="24"/>
          <w:szCs w:val="24"/>
        </w:rPr>
        <w:t>IC 24-4.7 is preempted by federal law</w:t>
      </w:r>
      <w:proofErr w:type="gramEnd"/>
      <w:r w:rsidRPr="00CD56C1">
        <w:rPr>
          <w:bCs/>
          <w:sz w:val="24"/>
          <w:szCs w:val="24"/>
        </w:rPr>
        <w:t>.</w:t>
      </w:r>
    </w:p>
    <w:p w:rsidR="00CD56C1" w:rsidRDefault="006C42F9" w:rsidP="00CD56C1">
      <w:pPr>
        <w:jc w:val="both"/>
        <w:rPr>
          <w:bCs/>
          <w:sz w:val="24"/>
          <w:szCs w:val="24"/>
        </w:rPr>
      </w:pPr>
    </w:p>
    <w:p w:rsidR="00CD56C1" w:rsidRPr="00CD56C1" w:rsidRDefault="003C58A9" w:rsidP="00CD56C1">
      <w:pPr>
        <w:ind w:left="720" w:firstLine="720"/>
        <w:jc w:val="both"/>
        <w:rPr>
          <w:bCs/>
          <w:sz w:val="24"/>
          <w:szCs w:val="24"/>
        </w:rPr>
      </w:pPr>
      <w:r w:rsidRPr="00CD56C1">
        <w:rPr>
          <w:bCs/>
          <w:sz w:val="24"/>
          <w:szCs w:val="24"/>
        </w:rPr>
        <w:t>(2)</w:t>
      </w:r>
      <w:r w:rsidRPr="00CD56C1">
        <w:rPr>
          <w:bCs/>
          <w:sz w:val="24"/>
          <w:szCs w:val="24"/>
        </w:rPr>
        <w:tab/>
      </w:r>
      <w:r>
        <w:rPr>
          <w:bCs/>
          <w:sz w:val="24"/>
          <w:szCs w:val="24"/>
        </w:rPr>
        <w:t>Landlord</w:t>
      </w:r>
      <w:r w:rsidRPr="00CD56C1">
        <w:rPr>
          <w:bCs/>
          <w:sz w:val="24"/>
          <w:szCs w:val="24"/>
        </w:rPr>
        <w:t xml:space="preserve"> and any principals of </w:t>
      </w:r>
      <w:r>
        <w:rPr>
          <w:bCs/>
          <w:sz w:val="24"/>
          <w:szCs w:val="24"/>
        </w:rPr>
        <w:t>Landlord</w:t>
      </w:r>
      <w:r w:rsidRPr="00CD56C1">
        <w:rPr>
          <w:bCs/>
          <w:sz w:val="24"/>
          <w:szCs w:val="24"/>
        </w:rPr>
        <w:t xml:space="preserve"> certify that an affiliate or principal of </w:t>
      </w:r>
      <w:r>
        <w:rPr>
          <w:bCs/>
          <w:sz w:val="24"/>
          <w:szCs w:val="24"/>
        </w:rPr>
        <w:t>Landlord</w:t>
      </w:r>
      <w:r w:rsidRPr="00CD56C1">
        <w:rPr>
          <w:bCs/>
          <w:sz w:val="24"/>
          <w:szCs w:val="24"/>
        </w:rPr>
        <w:t xml:space="preserve"> and any agent acting on behalf of </w:t>
      </w:r>
      <w:r>
        <w:rPr>
          <w:bCs/>
          <w:sz w:val="24"/>
          <w:szCs w:val="24"/>
        </w:rPr>
        <w:t>Landlord</w:t>
      </w:r>
      <w:r w:rsidRPr="00CD56C1">
        <w:rPr>
          <w:bCs/>
          <w:sz w:val="24"/>
          <w:szCs w:val="24"/>
        </w:rPr>
        <w:t xml:space="preserve"> or on behalf of an affiliate or principal of </w:t>
      </w:r>
      <w:r>
        <w:rPr>
          <w:bCs/>
          <w:sz w:val="24"/>
          <w:szCs w:val="24"/>
        </w:rPr>
        <w:t>Landlord</w:t>
      </w:r>
      <w:r w:rsidRPr="00CD56C1">
        <w:rPr>
          <w:bCs/>
          <w:sz w:val="24"/>
          <w:szCs w:val="24"/>
        </w:rPr>
        <w:t xml:space="preserve">, except for de </w:t>
      </w:r>
      <w:proofErr w:type="spellStart"/>
      <w:r w:rsidRPr="00CD56C1">
        <w:rPr>
          <w:bCs/>
          <w:sz w:val="24"/>
          <w:szCs w:val="24"/>
        </w:rPr>
        <w:t>minimis</w:t>
      </w:r>
      <w:proofErr w:type="spellEnd"/>
      <w:r w:rsidRPr="00CD56C1">
        <w:rPr>
          <w:bCs/>
          <w:sz w:val="24"/>
          <w:szCs w:val="24"/>
        </w:rPr>
        <w:t xml:space="preserve"> and nonsystematic violations, </w:t>
      </w:r>
    </w:p>
    <w:p w:rsidR="00CD56C1" w:rsidRDefault="006C42F9" w:rsidP="00CD56C1">
      <w:pPr>
        <w:jc w:val="both"/>
        <w:rPr>
          <w:bCs/>
          <w:sz w:val="24"/>
          <w:szCs w:val="24"/>
        </w:rPr>
      </w:pPr>
    </w:p>
    <w:p w:rsidR="00CD56C1" w:rsidRPr="00CD56C1" w:rsidRDefault="003C58A9" w:rsidP="00CD56C1">
      <w:pPr>
        <w:ind w:left="1440" w:firstLine="720"/>
        <w:jc w:val="both"/>
        <w:rPr>
          <w:bCs/>
          <w:sz w:val="24"/>
          <w:szCs w:val="24"/>
        </w:rPr>
      </w:pPr>
      <w:r w:rsidRPr="00CD56C1">
        <w:rPr>
          <w:bCs/>
          <w:sz w:val="24"/>
          <w:szCs w:val="24"/>
        </w:rPr>
        <w:t>(A)</w:t>
      </w:r>
      <w:r w:rsidRPr="00CD56C1">
        <w:rPr>
          <w:bCs/>
          <w:sz w:val="24"/>
          <w:szCs w:val="24"/>
        </w:rPr>
        <w:tab/>
        <w:t>has not violated the terms of IC 24-4.7 in the previous 365 days, even if IC 24-4.7 is preempted by federal law; and</w:t>
      </w:r>
    </w:p>
    <w:p w:rsidR="00CD56C1" w:rsidRDefault="006C42F9" w:rsidP="00CD56C1">
      <w:pPr>
        <w:jc w:val="both"/>
        <w:rPr>
          <w:bCs/>
          <w:sz w:val="24"/>
          <w:szCs w:val="24"/>
        </w:rPr>
      </w:pPr>
    </w:p>
    <w:p w:rsidR="00CD56C1" w:rsidRDefault="003C58A9" w:rsidP="00CD56C1">
      <w:pPr>
        <w:ind w:left="1440" w:firstLine="720"/>
        <w:jc w:val="both"/>
        <w:rPr>
          <w:bCs/>
          <w:sz w:val="24"/>
          <w:szCs w:val="24"/>
        </w:rPr>
      </w:pPr>
      <w:r w:rsidRPr="00CD56C1">
        <w:rPr>
          <w:bCs/>
          <w:sz w:val="24"/>
          <w:szCs w:val="24"/>
        </w:rPr>
        <w:t xml:space="preserve">(B) </w:t>
      </w:r>
      <w:proofErr w:type="gramStart"/>
      <w:r w:rsidRPr="00CD56C1">
        <w:rPr>
          <w:bCs/>
          <w:sz w:val="24"/>
          <w:szCs w:val="24"/>
        </w:rPr>
        <w:t>will</w:t>
      </w:r>
      <w:proofErr w:type="gramEnd"/>
      <w:r w:rsidRPr="00CD56C1">
        <w:rPr>
          <w:bCs/>
          <w:sz w:val="24"/>
          <w:szCs w:val="24"/>
        </w:rPr>
        <w:t xml:space="preserve"> not violate the terms of IC 24-4.7 for the duration of the Lease, even if IC 24-4.7 is preempted by federal law.</w:t>
      </w:r>
    </w:p>
    <w:p w:rsidR="00CD56C1" w:rsidRDefault="006C42F9" w:rsidP="00CD56C1">
      <w:pPr>
        <w:jc w:val="both"/>
        <w:rPr>
          <w:bCs/>
          <w:sz w:val="24"/>
          <w:szCs w:val="24"/>
        </w:rPr>
      </w:pPr>
    </w:p>
    <w:p w:rsidR="00CD56C1" w:rsidRPr="00CD56C1" w:rsidRDefault="003C58A9" w:rsidP="00CD56C1">
      <w:pPr>
        <w:ind w:firstLine="720"/>
        <w:jc w:val="both"/>
        <w:rPr>
          <w:b/>
          <w:sz w:val="24"/>
          <w:szCs w:val="24"/>
        </w:rPr>
      </w:pPr>
      <w:r w:rsidRPr="00CD56C1">
        <w:rPr>
          <w:b/>
          <w:sz w:val="24"/>
          <w:szCs w:val="24"/>
        </w:rPr>
        <w:t>33.</w:t>
      </w:r>
      <w:r w:rsidRPr="00CD56C1">
        <w:rPr>
          <w:b/>
          <w:sz w:val="24"/>
          <w:szCs w:val="24"/>
        </w:rPr>
        <w:tab/>
      </w:r>
      <w:r w:rsidRPr="00CD56C1">
        <w:rPr>
          <w:b/>
          <w:sz w:val="24"/>
          <w:szCs w:val="24"/>
          <w:u w:val="single"/>
        </w:rPr>
        <w:t>Funding Cancellation</w:t>
      </w:r>
    </w:p>
    <w:p w:rsidR="00CD56C1" w:rsidRDefault="006C42F9" w:rsidP="00CD56C1">
      <w:pPr>
        <w:jc w:val="both"/>
        <w:rPr>
          <w:bCs/>
          <w:sz w:val="24"/>
          <w:szCs w:val="24"/>
        </w:rPr>
      </w:pPr>
    </w:p>
    <w:p w:rsidR="00CD56C1" w:rsidRDefault="003C58A9" w:rsidP="00CD56C1">
      <w:pPr>
        <w:ind w:firstLine="720"/>
        <w:jc w:val="both"/>
        <w:rPr>
          <w:sz w:val="24"/>
          <w:szCs w:val="24"/>
        </w:rPr>
      </w:pPr>
      <w:r w:rsidRPr="00847ECB">
        <w:rPr>
          <w:sz w:val="24"/>
          <w:szCs w:val="24"/>
        </w:rPr>
        <w:t>As required by Financial Man</w:t>
      </w:r>
      <w:r>
        <w:rPr>
          <w:sz w:val="24"/>
          <w:szCs w:val="24"/>
        </w:rPr>
        <w:t>agement Circular 2007-1 and IC</w:t>
      </w:r>
      <w:r w:rsidRPr="00847ECB">
        <w:rPr>
          <w:sz w:val="24"/>
          <w:szCs w:val="24"/>
        </w:rPr>
        <w:t xml:space="preserve"> 5-22-17-5, when the Director of the</w:t>
      </w:r>
      <w:r>
        <w:rPr>
          <w:sz w:val="24"/>
          <w:szCs w:val="24"/>
        </w:rPr>
        <w:t xml:space="preserve"> Indiana</w:t>
      </w:r>
      <w:r w:rsidRPr="00847ECB">
        <w:rPr>
          <w:sz w:val="24"/>
          <w:szCs w:val="24"/>
        </w:rPr>
        <w:t xml:space="preserve"> State Budget Agency makes a written determination </w:t>
      </w:r>
      <w:proofErr w:type="gramStart"/>
      <w:r w:rsidRPr="00847ECB">
        <w:rPr>
          <w:sz w:val="24"/>
          <w:szCs w:val="24"/>
        </w:rPr>
        <w:t>that funds</w:t>
      </w:r>
      <w:proofErr w:type="gramEnd"/>
      <w:r w:rsidRPr="00847ECB">
        <w:rPr>
          <w:sz w:val="24"/>
          <w:szCs w:val="24"/>
        </w:rPr>
        <w:t xml:space="preserve"> are not appropriated or otherwise available to support continuation of performance of this Contract, this Contract shall be canceled. </w:t>
      </w:r>
      <w:proofErr w:type="gramStart"/>
      <w:r w:rsidRPr="00847ECB">
        <w:rPr>
          <w:sz w:val="24"/>
          <w:szCs w:val="24"/>
        </w:rPr>
        <w:t xml:space="preserve">A determination by the Director of </w:t>
      </w:r>
      <w:r>
        <w:rPr>
          <w:sz w:val="24"/>
          <w:szCs w:val="24"/>
        </w:rPr>
        <w:t xml:space="preserve">the Indiana </w:t>
      </w:r>
      <w:r w:rsidRPr="00847ECB">
        <w:rPr>
          <w:sz w:val="24"/>
          <w:szCs w:val="24"/>
        </w:rPr>
        <w:t>State Budget Agency that funds are not appropriated or otherwise available to support continuation of performance shall be final and conclusive</w:t>
      </w:r>
      <w:r>
        <w:rPr>
          <w:sz w:val="24"/>
          <w:szCs w:val="24"/>
        </w:rPr>
        <w:t>, except that such determination and corresponding termination of this Lease shall not release Tenant of any of its obligations under this Lease arising on or before such termination or which, by their terms, expressly survive termination of this Lease</w:t>
      </w:r>
      <w:r w:rsidRPr="00847ECB">
        <w:rPr>
          <w:sz w:val="24"/>
          <w:szCs w:val="24"/>
        </w:rPr>
        <w:t>.</w:t>
      </w:r>
      <w:proofErr w:type="gramEnd"/>
    </w:p>
    <w:p w:rsidR="00F3449F" w:rsidRDefault="006C42F9" w:rsidP="00CD56C1">
      <w:pPr>
        <w:ind w:firstLine="720"/>
        <w:jc w:val="both"/>
        <w:rPr>
          <w:sz w:val="24"/>
          <w:szCs w:val="24"/>
        </w:rPr>
      </w:pPr>
    </w:p>
    <w:p w:rsidR="00F3449F" w:rsidRPr="00F3449F" w:rsidRDefault="003C58A9" w:rsidP="00CD56C1">
      <w:pPr>
        <w:ind w:firstLine="720"/>
        <w:jc w:val="both"/>
        <w:rPr>
          <w:b/>
          <w:bCs/>
          <w:sz w:val="24"/>
          <w:szCs w:val="24"/>
        </w:rPr>
      </w:pPr>
      <w:r w:rsidRPr="00F3449F">
        <w:rPr>
          <w:b/>
          <w:bCs/>
          <w:sz w:val="24"/>
          <w:szCs w:val="24"/>
        </w:rPr>
        <w:t>34.</w:t>
      </w:r>
      <w:r w:rsidRPr="00F3449F">
        <w:rPr>
          <w:b/>
          <w:bCs/>
          <w:sz w:val="24"/>
          <w:szCs w:val="24"/>
        </w:rPr>
        <w:tab/>
      </w:r>
      <w:r w:rsidRPr="00F3449F">
        <w:rPr>
          <w:b/>
          <w:bCs/>
          <w:sz w:val="24"/>
          <w:szCs w:val="24"/>
          <w:u w:val="single"/>
        </w:rPr>
        <w:t>Drug-Free Workplace Certification</w:t>
      </w:r>
    </w:p>
    <w:p w:rsidR="00F3449F" w:rsidRDefault="006C42F9" w:rsidP="00CD56C1">
      <w:pPr>
        <w:ind w:firstLine="720"/>
        <w:jc w:val="both"/>
        <w:rPr>
          <w:sz w:val="24"/>
          <w:szCs w:val="24"/>
        </w:rPr>
      </w:pPr>
    </w:p>
    <w:p w:rsidR="00F3449F" w:rsidRPr="006E5EC7" w:rsidRDefault="003C58A9" w:rsidP="00F3449F">
      <w:pPr>
        <w:keepNext/>
        <w:ind w:firstLine="720"/>
        <w:jc w:val="both"/>
        <w:rPr>
          <w:sz w:val="24"/>
          <w:szCs w:val="24"/>
        </w:rPr>
      </w:pPr>
      <w:r w:rsidRPr="006E5EC7">
        <w:rPr>
          <w:sz w:val="24"/>
          <w:szCs w:val="24"/>
        </w:rPr>
        <w:t>As required by</w:t>
      </w:r>
      <w:r w:rsidRPr="006E5EC7">
        <w:rPr>
          <w:b/>
          <w:sz w:val="24"/>
          <w:szCs w:val="24"/>
        </w:rPr>
        <w:t xml:space="preserve"> </w:t>
      </w:r>
      <w:r w:rsidRPr="006E5EC7">
        <w:rPr>
          <w:sz w:val="24"/>
          <w:szCs w:val="24"/>
        </w:rPr>
        <w:t xml:space="preserve">Executive Order No. 90-5 dated April 12, 1990, issued by the Governor of Indiana, </w:t>
      </w:r>
      <w:r>
        <w:rPr>
          <w:bCs/>
          <w:sz w:val="24"/>
          <w:szCs w:val="24"/>
        </w:rPr>
        <w:t>Landlord</w:t>
      </w:r>
      <w:r w:rsidRPr="00CD56C1">
        <w:rPr>
          <w:bCs/>
          <w:sz w:val="24"/>
          <w:szCs w:val="24"/>
        </w:rPr>
        <w:t xml:space="preserve"> </w:t>
      </w:r>
      <w:r w:rsidRPr="006E5EC7">
        <w:rPr>
          <w:sz w:val="24"/>
          <w:szCs w:val="24"/>
        </w:rPr>
        <w:t xml:space="preserve">hereby covenants and agrees to make a good faith effort to provide and maintain </w:t>
      </w:r>
      <w:r w:rsidRPr="006E5EC7">
        <w:rPr>
          <w:sz w:val="24"/>
          <w:szCs w:val="24"/>
        </w:rPr>
        <w:lastRenderedPageBreak/>
        <w:t xml:space="preserve">a drug-free workplace. </w:t>
      </w:r>
      <w:proofErr w:type="gramStart"/>
      <w:r>
        <w:rPr>
          <w:bCs/>
          <w:sz w:val="24"/>
          <w:szCs w:val="24"/>
        </w:rPr>
        <w:t>Landlord</w:t>
      </w:r>
      <w:proofErr w:type="gramEnd"/>
      <w:r w:rsidRPr="006E5EC7">
        <w:rPr>
          <w:sz w:val="24"/>
          <w:szCs w:val="24"/>
        </w:rPr>
        <w:t xml:space="preserve"> will give written notice to </w:t>
      </w:r>
      <w:r>
        <w:rPr>
          <w:sz w:val="24"/>
          <w:szCs w:val="24"/>
        </w:rPr>
        <w:t>Tenant</w:t>
      </w:r>
      <w:r w:rsidRPr="006E5EC7">
        <w:rPr>
          <w:sz w:val="24"/>
          <w:szCs w:val="24"/>
        </w:rPr>
        <w:t xml:space="preserve"> wi</w:t>
      </w:r>
      <w:r>
        <w:rPr>
          <w:sz w:val="24"/>
          <w:szCs w:val="24"/>
        </w:rPr>
        <w:t>thin ten (10)</w:t>
      </w:r>
      <w:r w:rsidRPr="006E5EC7">
        <w:rPr>
          <w:sz w:val="24"/>
          <w:szCs w:val="24"/>
        </w:rPr>
        <w:t xml:space="preserve"> days after receiving actual notice that </w:t>
      </w:r>
      <w:r>
        <w:rPr>
          <w:bCs/>
          <w:sz w:val="24"/>
          <w:szCs w:val="24"/>
        </w:rPr>
        <w:t>Landlord</w:t>
      </w:r>
      <w:r w:rsidRPr="006E5EC7">
        <w:rPr>
          <w:sz w:val="24"/>
          <w:szCs w:val="24"/>
        </w:rPr>
        <w:t xml:space="preserve">, or an employee of </w:t>
      </w:r>
      <w:r>
        <w:rPr>
          <w:bCs/>
          <w:sz w:val="24"/>
          <w:szCs w:val="24"/>
        </w:rPr>
        <w:t>Landlord</w:t>
      </w:r>
      <w:r w:rsidRPr="006E5EC7">
        <w:rPr>
          <w:sz w:val="24"/>
          <w:szCs w:val="24"/>
        </w:rPr>
        <w:t xml:space="preserve"> in the State of Indiana</w:t>
      </w:r>
      <w:r>
        <w:rPr>
          <w:sz w:val="24"/>
          <w:szCs w:val="24"/>
        </w:rPr>
        <w:t xml:space="preserve"> (the “State”)</w:t>
      </w:r>
      <w:r w:rsidRPr="006E5EC7">
        <w:rPr>
          <w:sz w:val="24"/>
          <w:szCs w:val="24"/>
        </w:rPr>
        <w:t xml:space="preserve">, has been convicted of a criminal drug violation occurring in the workplace. False certification or violation of this certification may result in sanctions including, but not limited to, suspension of </w:t>
      </w:r>
      <w:r>
        <w:rPr>
          <w:sz w:val="24"/>
          <w:szCs w:val="24"/>
        </w:rPr>
        <w:t>Lease</w:t>
      </w:r>
      <w:r w:rsidRPr="006E5EC7">
        <w:rPr>
          <w:sz w:val="24"/>
          <w:szCs w:val="24"/>
        </w:rPr>
        <w:t xml:space="preserve"> payments, termination of this </w:t>
      </w:r>
      <w:r>
        <w:rPr>
          <w:sz w:val="24"/>
          <w:szCs w:val="24"/>
        </w:rPr>
        <w:t>Lease</w:t>
      </w:r>
      <w:r w:rsidRPr="006E5EC7">
        <w:rPr>
          <w:sz w:val="24"/>
          <w:szCs w:val="24"/>
        </w:rPr>
        <w:t xml:space="preserve"> and/or debarment of contracting opportunities </w:t>
      </w:r>
      <w:r>
        <w:rPr>
          <w:sz w:val="24"/>
          <w:szCs w:val="24"/>
        </w:rPr>
        <w:t>with the State for up to 3</w:t>
      </w:r>
      <w:r w:rsidRPr="006E5EC7">
        <w:rPr>
          <w:sz w:val="24"/>
          <w:szCs w:val="24"/>
        </w:rPr>
        <w:t xml:space="preserve"> years.</w:t>
      </w:r>
    </w:p>
    <w:p w:rsidR="00F3449F" w:rsidRPr="006E5EC7" w:rsidRDefault="006C42F9" w:rsidP="00F3449F">
      <w:pPr>
        <w:jc w:val="both"/>
        <w:rPr>
          <w:sz w:val="24"/>
          <w:szCs w:val="24"/>
        </w:rPr>
      </w:pPr>
    </w:p>
    <w:p w:rsidR="00F3449F" w:rsidRPr="006E5EC7" w:rsidRDefault="003C58A9" w:rsidP="006911BB">
      <w:pPr>
        <w:ind w:firstLine="720"/>
        <w:jc w:val="both"/>
        <w:rPr>
          <w:sz w:val="24"/>
          <w:szCs w:val="24"/>
        </w:rPr>
      </w:pPr>
      <w:r w:rsidRPr="006E5EC7">
        <w:rPr>
          <w:sz w:val="24"/>
          <w:szCs w:val="24"/>
        </w:rPr>
        <w:t xml:space="preserve">In addition to the provisions of the above paragraph, if the total amount set forth in this </w:t>
      </w:r>
      <w:r>
        <w:rPr>
          <w:sz w:val="24"/>
          <w:szCs w:val="24"/>
        </w:rPr>
        <w:t>Lease</w:t>
      </w:r>
      <w:r w:rsidRPr="006E5EC7">
        <w:rPr>
          <w:sz w:val="24"/>
          <w:szCs w:val="24"/>
        </w:rPr>
        <w:t xml:space="preserve"> is in excess of $25,000.00, </w:t>
      </w:r>
      <w:r>
        <w:rPr>
          <w:bCs/>
          <w:sz w:val="24"/>
          <w:szCs w:val="24"/>
        </w:rPr>
        <w:t>Landlord</w:t>
      </w:r>
      <w:r w:rsidRPr="006E5EC7">
        <w:rPr>
          <w:sz w:val="24"/>
          <w:szCs w:val="24"/>
        </w:rPr>
        <w:t xml:space="preserve"> certifies and agrees that it will provide a drug-free workplace by:</w:t>
      </w:r>
    </w:p>
    <w:p w:rsidR="00F3449F" w:rsidRPr="006E5EC7" w:rsidRDefault="006C42F9" w:rsidP="00F3449F">
      <w:pPr>
        <w:jc w:val="both"/>
        <w:rPr>
          <w:sz w:val="24"/>
          <w:szCs w:val="24"/>
        </w:rPr>
      </w:pPr>
    </w:p>
    <w:p w:rsidR="00F3449F" w:rsidRDefault="003C58A9" w:rsidP="00F3449F">
      <w:pPr>
        <w:tabs>
          <w:tab w:val="left" w:pos="-1440"/>
        </w:tabs>
        <w:jc w:val="both"/>
        <w:rPr>
          <w:sz w:val="24"/>
          <w:szCs w:val="24"/>
        </w:rPr>
      </w:pPr>
      <w:r>
        <w:rPr>
          <w:sz w:val="24"/>
          <w:szCs w:val="24"/>
        </w:rPr>
        <w:tab/>
        <w:t>A.</w:t>
      </w:r>
      <w:r>
        <w:rPr>
          <w:sz w:val="24"/>
          <w:szCs w:val="24"/>
        </w:rPr>
        <w:tab/>
      </w:r>
      <w:r w:rsidRPr="006E5EC7">
        <w:rPr>
          <w:sz w:val="24"/>
          <w:szCs w:val="24"/>
        </w:rPr>
        <w:t xml:space="preserve">Publishing and providing to all of its employees a statement notifying them that the unlawful manufacture, distribution, dispensing, possession or use of a controlled substance is prohibited in </w:t>
      </w:r>
      <w:r>
        <w:rPr>
          <w:bCs/>
          <w:sz w:val="24"/>
          <w:szCs w:val="24"/>
        </w:rPr>
        <w:t>Landlord</w:t>
      </w:r>
      <w:r w:rsidRPr="006E5EC7">
        <w:rPr>
          <w:sz w:val="24"/>
          <w:szCs w:val="24"/>
        </w:rPr>
        <w:t xml:space="preserve">’s workplace, and specifying the actions that will be taken against employees for violations of such prohibition; </w:t>
      </w:r>
    </w:p>
    <w:p w:rsidR="00F3449F" w:rsidRDefault="006C42F9" w:rsidP="00F3449F">
      <w:pPr>
        <w:tabs>
          <w:tab w:val="left" w:pos="-1440"/>
        </w:tabs>
        <w:jc w:val="both"/>
        <w:rPr>
          <w:sz w:val="24"/>
          <w:szCs w:val="24"/>
        </w:rPr>
      </w:pPr>
    </w:p>
    <w:p w:rsidR="00F3449F" w:rsidRPr="006E5EC7" w:rsidRDefault="003C58A9" w:rsidP="00F3449F">
      <w:pPr>
        <w:tabs>
          <w:tab w:val="left" w:pos="-1440"/>
        </w:tabs>
        <w:jc w:val="both"/>
        <w:rPr>
          <w:sz w:val="24"/>
          <w:szCs w:val="24"/>
        </w:rPr>
      </w:pPr>
      <w:r>
        <w:rPr>
          <w:sz w:val="24"/>
          <w:szCs w:val="24"/>
        </w:rPr>
        <w:tab/>
        <w:t>B.</w:t>
      </w:r>
      <w:r>
        <w:rPr>
          <w:sz w:val="24"/>
          <w:szCs w:val="24"/>
        </w:rPr>
        <w:tab/>
      </w:r>
      <w:r w:rsidRPr="006E5EC7">
        <w:rPr>
          <w:sz w:val="24"/>
          <w:szCs w:val="24"/>
        </w:rPr>
        <w:t xml:space="preserve">Establishing a drug-free awareness program to inform its employees of: (1) the dangers of drug abuse in the workplace; (2) </w:t>
      </w:r>
      <w:r>
        <w:rPr>
          <w:bCs/>
          <w:sz w:val="24"/>
          <w:szCs w:val="24"/>
        </w:rPr>
        <w:t>Landlord</w:t>
      </w:r>
      <w:r w:rsidRPr="006E5EC7">
        <w:rPr>
          <w:sz w:val="24"/>
          <w:szCs w:val="24"/>
        </w:rPr>
        <w:t>’s policy of maintaining a drug-free workplace; (3) any available drug counseling, rehabilitation and employee assistance programs; and (4) the penalties that may be imposed upon an employee for drug abuse violations occurring in the workplace;</w:t>
      </w:r>
    </w:p>
    <w:p w:rsidR="00F3449F" w:rsidRPr="006E5EC7" w:rsidRDefault="006C42F9" w:rsidP="00F3449F">
      <w:pPr>
        <w:jc w:val="both"/>
        <w:rPr>
          <w:sz w:val="24"/>
          <w:szCs w:val="24"/>
        </w:rPr>
      </w:pPr>
    </w:p>
    <w:p w:rsidR="00F3449F" w:rsidRPr="006E5EC7" w:rsidRDefault="003C58A9" w:rsidP="00F3449F">
      <w:pPr>
        <w:tabs>
          <w:tab w:val="left" w:pos="-1440"/>
        </w:tabs>
        <w:jc w:val="both"/>
        <w:rPr>
          <w:sz w:val="24"/>
          <w:szCs w:val="24"/>
        </w:rPr>
      </w:pPr>
      <w:r>
        <w:rPr>
          <w:sz w:val="24"/>
          <w:szCs w:val="24"/>
        </w:rPr>
        <w:tab/>
        <w:t>C.</w:t>
      </w:r>
      <w:r>
        <w:rPr>
          <w:sz w:val="24"/>
          <w:szCs w:val="24"/>
        </w:rPr>
        <w:tab/>
      </w:r>
      <w:r w:rsidRPr="006E5EC7">
        <w:rPr>
          <w:sz w:val="24"/>
          <w:szCs w:val="24"/>
        </w:rPr>
        <w:t xml:space="preserve">Notifying all employees in the statement required by subparagraph (A) above that as a condition of continued employment, the employee </w:t>
      </w:r>
      <w:proofErr w:type="gramStart"/>
      <w:r w:rsidRPr="006E5EC7">
        <w:rPr>
          <w:sz w:val="24"/>
          <w:szCs w:val="24"/>
        </w:rPr>
        <w:t>will</w:t>
      </w:r>
      <w:proofErr w:type="gramEnd"/>
      <w:r w:rsidRPr="006E5EC7">
        <w:rPr>
          <w:sz w:val="24"/>
          <w:szCs w:val="24"/>
        </w:rPr>
        <w:t xml:space="preserve">: (1) abide by the terms of the statement; and (2) notify </w:t>
      </w:r>
      <w:r>
        <w:rPr>
          <w:bCs/>
          <w:sz w:val="24"/>
          <w:szCs w:val="24"/>
        </w:rPr>
        <w:t>Landlord</w:t>
      </w:r>
      <w:r w:rsidRPr="006E5EC7">
        <w:rPr>
          <w:sz w:val="24"/>
          <w:szCs w:val="24"/>
        </w:rPr>
        <w:t xml:space="preserve"> of any criminal drug statute conviction for a violation occurring in th</w:t>
      </w:r>
      <w:r>
        <w:rPr>
          <w:sz w:val="24"/>
          <w:szCs w:val="24"/>
        </w:rPr>
        <w:t>e workplace no later than 5</w:t>
      </w:r>
      <w:r w:rsidRPr="006E5EC7">
        <w:rPr>
          <w:sz w:val="24"/>
          <w:szCs w:val="24"/>
        </w:rPr>
        <w:t xml:space="preserve"> days after such conviction;</w:t>
      </w:r>
    </w:p>
    <w:p w:rsidR="00F3449F" w:rsidRPr="006E5EC7" w:rsidRDefault="006C42F9" w:rsidP="00F3449F">
      <w:pPr>
        <w:jc w:val="both"/>
        <w:rPr>
          <w:sz w:val="24"/>
          <w:szCs w:val="24"/>
        </w:rPr>
      </w:pPr>
    </w:p>
    <w:p w:rsidR="00F3449F" w:rsidRPr="006E5EC7" w:rsidRDefault="003C58A9" w:rsidP="00F3449F">
      <w:pPr>
        <w:tabs>
          <w:tab w:val="left" w:pos="-1440"/>
        </w:tabs>
        <w:jc w:val="both"/>
        <w:rPr>
          <w:sz w:val="24"/>
          <w:szCs w:val="24"/>
        </w:rPr>
      </w:pPr>
      <w:r>
        <w:rPr>
          <w:sz w:val="24"/>
          <w:szCs w:val="24"/>
        </w:rPr>
        <w:tab/>
        <w:t>D.</w:t>
      </w:r>
      <w:r>
        <w:rPr>
          <w:sz w:val="24"/>
          <w:szCs w:val="24"/>
        </w:rPr>
        <w:tab/>
      </w:r>
      <w:r w:rsidRPr="006E5EC7">
        <w:rPr>
          <w:sz w:val="24"/>
          <w:szCs w:val="24"/>
        </w:rPr>
        <w:t>Notifying t</w:t>
      </w:r>
      <w:r>
        <w:rPr>
          <w:sz w:val="24"/>
          <w:szCs w:val="24"/>
        </w:rPr>
        <w:t>he State in writing within 10</w:t>
      </w:r>
      <w:r w:rsidRPr="006E5EC7">
        <w:rPr>
          <w:sz w:val="24"/>
          <w:szCs w:val="24"/>
        </w:rPr>
        <w:t xml:space="preserve"> days after receiving notice from an employee under subdivision (C)(2) above, or otherwise receiving actual notice of such conviction;</w:t>
      </w:r>
    </w:p>
    <w:p w:rsidR="00F3449F" w:rsidRPr="006E5EC7" w:rsidRDefault="006C42F9" w:rsidP="00F3449F">
      <w:pPr>
        <w:jc w:val="both"/>
        <w:rPr>
          <w:sz w:val="24"/>
          <w:szCs w:val="24"/>
        </w:rPr>
      </w:pPr>
    </w:p>
    <w:p w:rsidR="00F3449F" w:rsidRPr="006E5EC7" w:rsidRDefault="003C58A9" w:rsidP="00F3449F">
      <w:pPr>
        <w:tabs>
          <w:tab w:val="left" w:pos="-1440"/>
        </w:tabs>
        <w:jc w:val="both"/>
        <w:rPr>
          <w:sz w:val="24"/>
          <w:szCs w:val="24"/>
        </w:rPr>
      </w:pPr>
      <w:r>
        <w:rPr>
          <w:sz w:val="24"/>
          <w:szCs w:val="24"/>
        </w:rPr>
        <w:tab/>
      </w:r>
      <w:proofErr w:type="gramStart"/>
      <w:r>
        <w:rPr>
          <w:sz w:val="24"/>
          <w:szCs w:val="24"/>
        </w:rPr>
        <w:t>E.</w:t>
      </w:r>
      <w:r>
        <w:rPr>
          <w:sz w:val="24"/>
          <w:szCs w:val="24"/>
        </w:rPr>
        <w:tab/>
        <w:t>Within 30</w:t>
      </w:r>
      <w:r w:rsidRPr="006E5EC7">
        <w:rPr>
          <w:sz w:val="24"/>
          <w:szCs w:val="24"/>
        </w:rPr>
        <w:t xml:space="preserve"> days after receiving notice under subdivision (C)(2) above of a conviction, imposing the following sanctions or remedial measures on any employee who is convicted of drug abuse violations occurring in the workplace: (1) taking appropriate personnel action against the employee, up to and including termination; or (2) requiring such employee to satisfactorily participate in a drug abuse assistance or rehabilitation program approved for such purposes by a federal, state or local health, law enforcement, or other appropriate agency; and</w:t>
      </w:r>
      <w:proofErr w:type="gramEnd"/>
      <w:r w:rsidRPr="006E5EC7">
        <w:rPr>
          <w:sz w:val="24"/>
          <w:szCs w:val="24"/>
        </w:rPr>
        <w:t xml:space="preserve"> </w:t>
      </w:r>
    </w:p>
    <w:p w:rsidR="00F3449F" w:rsidRPr="006E5EC7" w:rsidRDefault="006C42F9" w:rsidP="00F3449F">
      <w:pPr>
        <w:jc w:val="both"/>
        <w:rPr>
          <w:sz w:val="24"/>
          <w:szCs w:val="24"/>
        </w:rPr>
      </w:pPr>
    </w:p>
    <w:p w:rsidR="00F3449F" w:rsidRDefault="003C58A9" w:rsidP="00F3449F">
      <w:pPr>
        <w:ind w:firstLine="720"/>
        <w:jc w:val="both"/>
        <w:rPr>
          <w:sz w:val="24"/>
          <w:szCs w:val="24"/>
        </w:rPr>
      </w:pPr>
      <w:r>
        <w:rPr>
          <w:sz w:val="24"/>
          <w:szCs w:val="24"/>
        </w:rPr>
        <w:t>F.</w:t>
      </w:r>
      <w:r>
        <w:rPr>
          <w:sz w:val="24"/>
          <w:szCs w:val="24"/>
        </w:rPr>
        <w:tab/>
      </w:r>
      <w:r w:rsidRPr="006E5EC7">
        <w:rPr>
          <w:sz w:val="24"/>
          <w:szCs w:val="24"/>
        </w:rPr>
        <w:t>Making a good faith effort to maintain a drug-free workplace through the implementation of subparagraphs (A) through (E) above.</w:t>
      </w:r>
    </w:p>
    <w:p w:rsidR="00F3449F" w:rsidRDefault="006C42F9" w:rsidP="00F3449F">
      <w:pPr>
        <w:ind w:firstLine="720"/>
        <w:jc w:val="both"/>
        <w:rPr>
          <w:sz w:val="24"/>
          <w:szCs w:val="24"/>
        </w:rPr>
      </w:pPr>
    </w:p>
    <w:p w:rsidR="00F3449F" w:rsidRPr="00266D6F" w:rsidRDefault="003C58A9" w:rsidP="00F3449F">
      <w:pPr>
        <w:ind w:firstLine="720"/>
        <w:jc w:val="both"/>
        <w:rPr>
          <w:b/>
          <w:bCs/>
          <w:sz w:val="24"/>
          <w:szCs w:val="24"/>
        </w:rPr>
      </w:pPr>
      <w:r w:rsidRPr="00266D6F">
        <w:rPr>
          <w:b/>
          <w:bCs/>
          <w:sz w:val="24"/>
          <w:szCs w:val="24"/>
        </w:rPr>
        <w:t>35.</w:t>
      </w:r>
      <w:r w:rsidRPr="00266D6F">
        <w:rPr>
          <w:b/>
          <w:bCs/>
          <w:sz w:val="24"/>
          <w:szCs w:val="24"/>
        </w:rPr>
        <w:tab/>
      </w:r>
      <w:r w:rsidRPr="00266D6F">
        <w:rPr>
          <w:b/>
          <w:bCs/>
          <w:sz w:val="24"/>
          <w:szCs w:val="24"/>
          <w:u w:val="single"/>
        </w:rPr>
        <w:t>Nondiscrimination</w:t>
      </w:r>
    </w:p>
    <w:p w:rsidR="00F3449F" w:rsidRDefault="006C42F9" w:rsidP="00F3449F">
      <w:pPr>
        <w:ind w:firstLine="720"/>
        <w:jc w:val="both"/>
        <w:rPr>
          <w:sz w:val="24"/>
          <w:szCs w:val="24"/>
        </w:rPr>
      </w:pPr>
    </w:p>
    <w:p w:rsidR="00F3449F" w:rsidRPr="003655B5" w:rsidRDefault="003C58A9" w:rsidP="00F3449F">
      <w:pPr>
        <w:ind w:firstLine="720"/>
        <w:jc w:val="both"/>
        <w:rPr>
          <w:sz w:val="24"/>
          <w:szCs w:val="24"/>
        </w:rPr>
      </w:pPr>
      <w:proofErr w:type="gramStart"/>
      <w:r w:rsidRPr="003655B5">
        <w:rPr>
          <w:sz w:val="24"/>
          <w:szCs w:val="24"/>
        </w:rPr>
        <w:t xml:space="preserve">Pursuant to the Indiana Civil Rights </w:t>
      </w:r>
      <w:r>
        <w:rPr>
          <w:sz w:val="24"/>
          <w:szCs w:val="24"/>
        </w:rPr>
        <w:t xml:space="preserve">Law, specifically including IC </w:t>
      </w:r>
      <w:r w:rsidRPr="003655B5">
        <w:rPr>
          <w:sz w:val="24"/>
          <w:szCs w:val="24"/>
        </w:rPr>
        <w:t xml:space="preserve">22-9-1-10, and in keeping with the purposes of the federal Civil Rights Act of 1964, the Age Discrimination in Employment Act, and the Americans with Disabilities Act, </w:t>
      </w:r>
      <w:r>
        <w:rPr>
          <w:bCs/>
          <w:sz w:val="24"/>
          <w:szCs w:val="24"/>
        </w:rPr>
        <w:t>Landlord</w:t>
      </w:r>
      <w:r w:rsidRPr="003655B5">
        <w:rPr>
          <w:sz w:val="24"/>
          <w:szCs w:val="24"/>
        </w:rPr>
        <w:t xml:space="preserve"> covenants that it shall not discriminate against any employee or applicant for employment relating to this </w:t>
      </w:r>
      <w:r>
        <w:rPr>
          <w:sz w:val="24"/>
          <w:szCs w:val="24"/>
        </w:rPr>
        <w:t>Lease</w:t>
      </w:r>
      <w:r w:rsidRPr="003655B5">
        <w:rPr>
          <w:sz w:val="24"/>
          <w:szCs w:val="24"/>
        </w:rPr>
        <w:t xml:space="preserve"> with respect </w:t>
      </w:r>
      <w:r w:rsidRPr="003655B5">
        <w:rPr>
          <w:sz w:val="24"/>
          <w:szCs w:val="24"/>
        </w:rPr>
        <w:lastRenderedPageBreak/>
        <w:t>to the hire, tenure, terms, conditions or privileges of employment or any matter directly or indirectly related to employment, because of the employee’s or applicant’s race, color, national origin, religion, sex, age, disability, ancestry, status as a veteran, or any other characteristic protected by federal, state, or local law (“Protected Characteristics”).</w:t>
      </w:r>
      <w:proofErr w:type="gramEnd"/>
      <w:r w:rsidRPr="003655B5">
        <w:rPr>
          <w:sz w:val="24"/>
          <w:szCs w:val="24"/>
        </w:rPr>
        <w:t xml:space="preserve"> </w:t>
      </w:r>
      <w:proofErr w:type="gramStart"/>
      <w:r>
        <w:rPr>
          <w:bCs/>
          <w:sz w:val="24"/>
          <w:szCs w:val="24"/>
        </w:rPr>
        <w:t>Landlord</w:t>
      </w:r>
      <w:proofErr w:type="gramEnd"/>
      <w:r w:rsidRPr="003655B5">
        <w:rPr>
          <w:sz w:val="24"/>
          <w:szCs w:val="24"/>
        </w:rPr>
        <w:t xml:space="preserve"> certifies compliance with applicable federal laws, regulations, and executive orders prohibiting discrimination based on the Protected Characteristics in the provision of services. Breach of this paragraph </w:t>
      </w:r>
      <w:proofErr w:type="gramStart"/>
      <w:r w:rsidRPr="003655B5">
        <w:rPr>
          <w:sz w:val="24"/>
          <w:szCs w:val="24"/>
        </w:rPr>
        <w:t>may be regarded</w:t>
      </w:r>
      <w:proofErr w:type="gramEnd"/>
      <w:r w:rsidRPr="003655B5">
        <w:rPr>
          <w:sz w:val="24"/>
          <w:szCs w:val="24"/>
        </w:rPr>
        <w:t xml:space="preserve"> as a material breach of this </w:t>
      </w:r>
      <w:r>
        <w:rPr>
          <w:sz w:val="24"/>
          <w:szCs w:val="24"/>
        </w:rPr>
        <w:t>Lease</w:t>
      </w:r>
      <w:r w:rsidRPr="003655B5">
        <w:rPr>
          <w:sz w:val="24"/>
          <w:szCs w:val="24"/>
        </w:rPr>
        <w:t xml:space="preserve">, but nothing in this paragraph shall be construed to imply or establish an employment relationship between </w:t>
      </w:r>
      <w:r>
        <w:rPr>
          <w:sz w:val="24"/>
          <w:szCs w:val="24"/>
        </w:rPr>
        <w:t>Tenant</w:t>
      </w:r>
      <w:r w:rsidRPr="003655B5">
        <w:rPr>
          <w:sz w:val="24"/>
          <w:szCs w:val="24"/>
        </w:rPr>
        <w:t xml:space="preserve"> and any applicant or employee of </w:t>
      </w:r>
      <w:r>
        <w:rPr>
          <w:bCs/>
          <w:sz w:val="24"/>
          <w:szCs w:val="24"/>
        </w:rPr>
        <w:t>Landlord</w:t>
      </w:r>
      <w:r w:rsidRPr="003655B5">
        <w:rPr>
          <w:sz w:val="24"/>
          <w:szCs w:val="24"/>
        </w:rPr>
        <w:t xml:space="preserve"> or any subcontractor.</w:t>
      </w:r>
    </w:p>
    <w:p w:rsidR="00F3449F" w:rsidRPr="003655B5" w:rsidRDefault="006C42F9" w:rsidP="00F3449F">
      <w:pPr>
        <w:jc w:val="both"/>
        <w:rPr>
          <w:sz w:val="24"/>
          <w:szCs w:val="24"/>
        </w:rPr>
      </w:pPr>
    </w:p>
    <w:p w:rsidR="00F3449F" w:rsidRDefault="003C58A9" w:rsidP="00F3449F">
      <w:pPr>
        <w:ind w:firstLine="720"/>
        <w:jc w:val="both"/>
        <w:rPr>
          <w:snapToGrid w:val="0"/>
          <w:sz w:val="24"/>
          <w:szCs w:val="24"/>
        </w:rPr>
      </w:pPr>
      <w:r>
        <w:rPr>
          <w:snapToGrid w:val="0"/>
          <w:sz w:val="24"/>
          <w:szCs w:val="24"/>
        </w:rPr>
        <w:t>Tenant</w:t>
      </w:r>
      <w:r w:rsidRPr="003655B5">
        <w:rPr>
          <w:snapToGrid w:val="0"/>
          <w:sz w:val="24"/>
          <w:szCs w:val="24"/>
        </w:rPr>
        <w:t xml:space="preserve"> is a recipient of federal funds, and therefore, where applicable,</w:t>
      </w:r>
      <w:r w:rsidRPr="003655B5">
        <w:rPr>
          <w:b/>
          <w:snapToGrid w:val="0"/>
          <w:sz w:val="24"/>
          <w:szCs w:val="24"/>
        </w:rPr>
        <w:t xml:space="preserve"> </w:t>
      </w:r>
      <w:r>
        <w:rPr>
          <w:bCs/>
          <w:sz w:val="24"/>
          <w:szCs w:val="24"/>
        </w:rPr>
        <w:t>Landlord</w:t>
      </w:r>
      <w:r w:rsidRPr="003655B5">
        <w:rPr>
          <w:snapToGrid w:val="0"/>
          <w:sz w:val="24"/>
          <w:szCs w:val="24"/>
        </w:rPr>
        <w:t xml:space="preserve"> and any subcontractors shall comply with requisite affirmative action requirements, including reporting, pursuant to 41 CFR Chapter 60, as amended, and Section 202 of Executive Order 11246</w:t>
      </w:r>
      <w:r w:rsidRPr="003655B5">
        <w:rPr>
          <w:sz w:val="24"/>
          <w:szCs w:val="24"/>
        </w:rPr>
        <w:t xml:space="preserve"> as amended by Executive Order 13672</w:t>
      </w:r>
      <w:r w:rsidRPr="003655B5">
        <w:rPr>
          <w:snapToGrid w:val="0"/>
          <w:sz w:val="24"/>
          <w:szCs w:val="24"/>
        </w:rPr>
        <w:t>.</w:t>
      </w:r>
    </w:p>
    <w:p w:rsidR="00266D6F" w:rsidRDefault="006C42F9" w:rsidP="00F3449F">
      <w:pPr>
        <w:ind w:firstLine="720"/>
        <w:jc w:val="both"/>
        <w:rPr>
          <w:snapToGrid w:val="0"/>
          <w:sz w:val="24"/>
          <w:szCs w:val="24"/>
        </w:rPr>
      </w:pPr>
    </w:p>
    <w:p w:rsidR="00266D6F" w:rsidRPr="00266D6F" w:rsidRDefault="003C58A9" w:rsidP="00F3449F">
      <w:pPr>
        <w:ind w:firstLine="720"/>
        <w:jc w:val="both"/>
        <w:rPr>
          <w:b/>
          <w:sz w:val="24"/>
          <w:szCs w:val="24"/>
        </w:rPr>
      </w:pPr>
      <w:r w:rsidRPr="00266D6F">
        <w:rPr>
          <w:b/>
          <w:sz w:val="24"/>
          <w:szCs w:val="24"/>
        </w:rPr>
        <w:t>36.</w:t>
      </w:r>
      <w:r w:rsidRPr="00266D6F">
        <w:rPr>
          <w:b/>
          <w:sz w:val="24"/>
          <w:szCs w:val="24"/>
        </w:rPr>
        <w:tab/>
      </w:r>
      <w:r w:rsidRPr="00266D6F">
        <w:rPr>
          <w:b/>
          <w:sz w:val="24"/>
          <w:szCs w:val="24"/>
          <w:u w:val="single"/>
        </w:rPr>
        <w:t>Termination for Convenience</w:t>
      </w:r>
    </w:p>
    <w:p w:rsidR="00266D6F" w:rsidRDefault="006C42F9" w:rsidP="00F3449F">
      <w:pPr>
        <w:ind w:firstLine="720"/>
        <w:jc w:val="both"/>
        <w:rPr>
          <w:bCs/>
          <w:sz w:val="24"/>
          <w:szCs w:val="24"/>
        </w:rPr>
      </w:pPr>
    </w:p>
    <w:p w:rsidR="00266D6F" w:rsidRDefault="003C58A9" w:rsidP="00F3449F">
      <w:pPr>
        <w:ind w:firstLine="720"/>
        <w:jc w:val="both"/>
        <w:rPr>
          <w:sz w:val="24"/>
        </w:rPr>
      </w:pPr>
      <w:r>
        <w:rPr>
          <w:sz w:val="24"/>
        </w:rPr>
        <w:t xml:space="preserve">The parties agree that Tenant may terminate this Lease during the Lease term whenever, for any reason, Tenant determines that such termination is in Tenant’s best interest, upon thirty (30) days’ prior written notice to Landlord.  If Tenant fails to complete its move out within the notice period and remains in the premises, additional rent shall be paid and prorated on a </w:t>
      </w:r>
      <w:proofErr w:type="gramStart"/>
      <w:r>
        <w:rPr>
          <w:sz w:val="24"/>
        </w:rPr>
        <w:t>thirty (30) day</w:t>
      </w:r>
      <w:proofErr w:type="gramEnd"/>
      <w:r>
        <w:rPr>
          <w:sz w:val="24"/>
        </w:rPr>
        <w:t xml:space="preserve"> month, based on the actual number of days Tenant occupies the premises following the effective date of termination.</w:t>
      </w:r>
    </w:p>
    <w:p w:rsidR="00266D6F" w:rsidRDefault="006C42F9" w:rsidP="00F3449F">
      <w:pPr>
        <w:ind w:firstLine="720"/>
        <w:jc w:val="both"/>
        <w:rPr>
          <w:sz w:val="24"/>
        </w:rPr>
      </w:pPr>
    </w:p>
    <w:p w:rsidR="00266D6F" w:rsidRPr="00CA73D3" w:rsidRDefault="003C58A9" w:rsidP="00F3449F">
      <w:pPr>
        <w:ind w:firstLine="720"/>
        <w:jc w:val="both"/>
        <w:rPr>
          <w:b/>
          <w:bCs/>
          <w:sz w:val="24"/>
        </w:rPr>
      </w:pPr>
      <w:r w:rsidRPr="00CA73D3">
        <w:rPr>
          <w:b/>
          <w:bCs/>
          <w:sz w:val="24"/>
        </w:rPr>
        <w:t>37.</w:t>
      </w:r>
      <w:r w:rsidRPr="00CA73D3">
        <w:rPr>
          <w:b/>
          <w:bCs/>
          <w:sz w:val="24"/>
        </w:rPr>
        <w:tab/>
      </w:r>
      <w:r w:rsidRPr="00CA73D3">
        <w:rPr>
          <w:b/>
          <w:bCs/>
          <w:sz w:val="24"/>
          <w:u w:val="single"/>
        </w:rPr>
        <w:t>Air and Water</w:t>
      </w:r>
    </w:p>
    <w:p w:rsidR="00CA73D3" w:rsidRDefault="006C42F9" w:rsidP="00F3449F">
      <w:pPr>
        <w:ind w:firstLine="720"/>
        <w:jc w:val="both"/>
        <w:rPr>
          <w:sz w:val="24"/>
        </w:rPr>
      </w:pPr>
    </w:p>
    <w:p w:rsidR="00CA73D3" w:rsidRDefault="003C58A9" w:rsidP="00F3449F">
      <w:pPr>
        <w:ind w:firstLine="720"/>
        <w:jc w:val="both"/>
        <w:rPr>
          <w:bCs/>
          <w:sz w:val="24"/>
          <w:szCs w:val="24"/>
        </w:rPr>
      </w:pPr>
      <w:proofErr w:type="gramStart"/>
      <w:r>
        <w:rPr>
          <w:bCs/>
          <w:sz w:val="24"/>
          <w:szCs w:val="24"/>
        </w:rPr>
        <w:t>Landlord</w:t>
      </w:r>
      <w:proofErr w:type="gramEnd"/>
      <w:r w:rsidRPr="00CA73D3">
        <w:rPr>
          <w:bCs/>
          <w:sz w:val="24"/>
          <w:szCs w:val="24"/>
        </w:rPr>
        <w:t xml:space="preserve"> agree</w:t>
      </w:r>
      <w:r>
        <w:rPr>
          <w:bCs/>
          <w:sz w:val="24"/>
          <w:szCs w:val="24"/>
        </w:rPr>
        <w:t>s</w:t>
      </w:r>
      <w:r w:rsidRPr="00CA73D3">
        <w:rPr>
          <w:bCs/>
          <w:sz w:val="24"/>
          <w:szCs w:val="24"/>
        </w:rPr>
        <w:t xml:space="preserve"> to comply with all applicable standards, orders, or requirements issued under section 306 of the Clean Air Act (42 U.S.C. 1857(h)), section 508 of the Clean Water Act (33 U.S.C. §</w:t>
      </w:r>
      <w:r>
        <w:rPr>
          <w:bCs/>
          <w:sz w:val="24"/>
          <w:szCs w:val="24"/>
        </w:rPr>
        <w:t> </w:t>
      </w:r>
      <w:r w:rsidRPr="00CA73D3">
        <w:rPr>
          <w:bCs/>
          <w:sz w:val="24"/>
          <w:szCs w:val="24"/>
        </w:rPr>
        <w:t xml:space="preserve">1368), Executive Order 11738, and Environmental Protection Agency regulations (40 CFR part 15).  </w:t>
      </w:r>
      <w:proofErr w:type="gramStart"/>
      <w:r>
        <w:rPr>
          <w:bCs/>
          <w:sz w:val="24"/>
          <w:szCs w:val="24"/>
        </w:rPr>
        <w:t>Landlord</w:t>
      </w:r>
      <w:proofErr w:type="gramEnd"/>
      <w:r w:rsidRPr="00CA73D3">
        <w:rPr>
          <w:bCs/>
          <w:sz w:val="24"/>
          <w:szCs w:val="24"/>
        </w:rPr>
        <w:t xml:space="preserve"> further covenant</w:t>
      </w:r>
      <w:r>
        <w:rPr>
          <w:bCs/>
          <w:sz w:val="24"/>
          <w:szCs w:val="24"/>
        </w:rPr>
        <w:t>s</w:t>
      </w:r>
      <w:r w:rsidRPr="00CA73D3">
        <w:rPr>
          <w:bCs/>
          <w:sz w:val="24"/>
          <w:szCs w:val="24"/>
        </w:rPr>
        <w:t xml:space="preserve"> and agree</w:t>
      </w:r>
      <w:r>
        <w:rPr>
          <w:bCs/>
          <w:sz w:val="24"/>
          <w:szCs w:val="24"/>
        </w:rPr>
        <w:t>s</w:t>
      </w:r>
      <w:r w:rsidRPr="00CA73D3">
        <w:rPr>
          <w:bCs/>
          <w:sz w:val="24"/>
          <w:szCs w:val="24"/>
        </w:rPr>
        <w:t xml:space="preserve"> to include or cause to be included the criteria and requirements of this paragraph in every non-exempt subcontract in excess of $1</w:t>
      </w:r>
      <w:r>
        <w:rPr>
          <w:bCs/>
          <w:sz w:val="24"/>
          <w:szCs w:val="24"/>
        </w:rPr>
        <w:t>5</w:t>
      </w:r>
      <w:r w:rsidRPr="00CA73D3">
        <w:rPr>
          <w:bCs/>
          <w:sz w:val="24"/>
          <w:szCs w:val="24"/>
        </w:rPr>
        <w:t xml:space="preserve">0,000.00.  </w:t>
      </w:r>
      <w:proofErr w:type="gramStart"/>
      <w:r>
        <w:rPr>
          <w:bCs/>
          <w:sz w:val="24"/>
          <w:szCs w:val="24"/>
        </w:rPr>
        <w:t>Landlord</w:t>
      </w:r>
      <w:proofErr w:type="gramEnd"/>
      <w:r w:rsidRPr="00CA73D3">
        <w:rPr>
          <w:bCs/>
          <w:sz w:val="24"/>
          <w:szCs w:val="24"/>
        </w:rPr>
        <w:t xml:space="preserve"> also agree</w:t>
      </w:r>
      <w:r>
        <w:rPr>
          <w:bCs/>
          <w:sz w:val="24"/>
          <w:szCs w:val="24"/>
        </w:rPr>
        <w:t>s</w:t>
      </w:r>
      <w:r w:rsidRPr="00CA73D3">
        <w:rPr>
          <w:bCs/>
          <w:sz w:val="24"/>
          <w:szCs w:val="24"/>
        </w:rPr>
        <w:t xml:space="preserve"> to take such action as the </w:t>
      </w:r>
      <w:r>
        <w:rPr>
          <w:bCs/>
          <w:sz w:val="24"/>
          <w:szCs w:val="24"/>
        </w:rPr>
        <w:t>f</w:t>
      </w:r>
      <w:r w:rsidRPr="00CA73D3">
        <w:rPr>
          <w:bCs/>
          <w:sz w:val="24"/>
          <w:szCs w:val="24"/>
        </w:rPr>
        <w:t xml:space="preserve">ederal, </w:t>
      </w:r>
      <w:r>
        <w:rPr>
          <w:bCs/>
          <w:sz w:val="24"/>
          <w:szCs w:val="24"/>
        </w:rPr>
        <w:t>s</w:t>
      </w:r>
      <w:r w:rsidRPr="00CA73D3">
        <w:rPr>
          <w:bCs/>
          <w:sz w:val="24"/>
          <w:szCs w:val="24"/>
        </w:rPr>
        <w:t>tate or local government may direct to enforce this paragraph.</w:t>
      </w:r>
    </w:p>
    <w:p w:rsidR="00CA73D3" w:rsidRDefault="006C42F9" w:rsidP="00F3449F">
      <w:pPr>
        <w:ind w:firstLine="720"/>
        <w:jc w:val="both"/>
        <w:rPr>
          <w:bCs/>
          <w:sz w:val="24"/>
          <w:szCs w:val="24"/>
        </w:rPr>
      </w:pPr>
    </w:p>
    <w:p w:rsidR="00CA73D3" w:rsidRPr="00AF2CE3" w:rsidRDefault="003C58A9" w:rsidP="00F3449F">
      <w:pPr>
        <w:ind w:firstLine="720"/>
        <w:jc w:val="both"/>
        <w:rPr>
          <w:b/>
          <w:sz w:val="24"/>
          <w:szCs w:val="24"/>
        </w:rPr>
      </w:pPr>
      <w:r w:rsidRPr="00AF2CE3">
        <w:rPr>
          <w:b/>
          <w:sz w:val="24"/>
          <w:szCs w:val="24"/>
        </w:rPr>
        <w:t>38.</w:t>
      </w:r>
      <w:r w:rsidRPr="00AF2CE3">
        <w:rPr>
          <w:b/>
          <w:sz w:val="24"/>
          <w:szCs w:val="24"/>
        </w:rPr>
        <w:tab/>
      </w:r>
      <w:r w:rsidRPr="00AF2CE3">
        <w:rPr>
          <w:b/>
          <w:sz w:val="24"/>
          <w:szCs w:val="24"/>
          <w:u w:val="single"/>
        </w:rPr>
        <w:t>Lobbying</w:t>
      </w:r>
    </w:p>
    <w:p w:rsidR="00AF2CE3" w:rsidRDefault="006C42F9" w:rsidP="00F3449F">
      <w:pPr>
        <w:ind w:firstLine="720"/>
        <w:jc w:val="both"/>
        <w:rPr>
          <w:bCs/>
          <w:sz w:val="24"/>
          <w:szCs w:val="24"/>
        </w:rPr>
      </w:pPr>
    </w:p>
    <w:p w:rsidR="00AF2CE3" w:rsidRDefault="003C58A9" w:rsidP="00F3449F">
      <w:pPr>
        <w:ind w:firstLine="720"/>
        <w:jc w:val="both"/>
        <w:rPr>
          <w:bCs/>
          <w:sz w:val="24"/>
          <w:szCs w:val="24"/>
        </w:rPr>
      </w:pPr>
      <w:proofErr w:type="gramStart"/>
      <w:r>
        <w:rPr>
          <w:bCs/>
          <w:sz w:val="24"/>
          <w:szCs w:val="24"/>
        </w:rPr>
        <w:t>Landlord</w:t>
      </w:r>
      <w:proofErr w:type="gramEnd"/>
      <w:r>
        <w:rPr>
          <w:bCs/>
          <w:sz w:val="24"/>
          <w:szCs w:val="24"/>
        </w:rPr>
        <w:t xml:space="preserve"> hereby certifies that:</w:t>
      </w:r>
    </w:p>
    <w:p w:rsidR="00AF2CE3" w:rsidRDefault="006C42F9" w:rsidP="00F3449F">
      <w:pPr>
        <w:ind w:firstLine="720"/>
        <w:jc w:val="both"/>
        <w:rPr>
          <w:bCs/>
          <w:sz w:val="24"/>
          <w:szCs w:val="24"/>
        </w:rPr>
      </w:pPr>
    </w:p>
    <w:p w:rsidR="00AF2CE3" w:rsidRDefault="003C58A9" w:rsidP="00F3449F">
      <w:pPr>
        <w:ind w:firstLine="720"/>
        <w:jc w:val="both"/>
        <w:rPr>
          <w:bCs/>
          <w:sz w:val="24"/>
          <w:szCs w:val="24"/>
        </w:rPr>
      </w:pPr>
      <w:proofErr w:type="gramStart"/>
      <w:r>
        <w:rPr>
          <w:bCs/>
          <w:sz w:val="24"/>
          <w:szCs w:val="24"/>
        </w:rPr>
        <w:t>A.</w:t>
      </w:r>
      <w:r>
        <w:rPr>
          <w:bCs/>
          <w:sz w:val="24"/>
          <w:szCs w:val="24"/>
        </w:rPr>
        <w:tab/>
      </w:r>
      <w:r w:rsidRPr="00AF2CE3">
        <w:rPr>
          <w:bCs/>
          <w:sz w:val="24"/>
          <w:szCs w:val="24"/>
        </w:rPr>
        <w:t>No Federal appropriated funds have been paid or will be paid, by or on behalf of it, to any person for influencing or attempting to influence an officer or employee of any agency, a Member of Congress, an officer or employee of Congress, or an employee of a Member of Congress in connection with the awarding of any Federal contract, the making of any Federal grant, the making of any Federal loan, the entering into of any cooperative agreement, and the extension, continuation, renewal, amendment, or modification of any Federal contract, grant, loan, or cooperative agreement;</w:t>
      </w:r>
      <w:proofErr w:type="gramEnd"/>
    </w:p>
    <w:p w:rsidR="00AF2CE3" w:rsidRDefault="006C42F9" w:rsidP="00F3449F">
      <w:pPr>
        <w:ind w:firstLine="720"/>
        <w:jc w:val="both"/>
        <w:rPr>
          <w:bCs/>
          <w:sz w:val="24"/>
          <w:szCs w:val="24"/>
        </w:rPr>
      </w:pPr>
    </w:p>
    <w:p w:rsidR="00AF2CE3" w:rsidRDefault="003C58A9" w:rsidP="00F3449F">
      <w:pPr>
        <w:ind w:firstLine="720"/>
        <w:jc w:val="both"/>
        <w:rPr>
          <w:bCs/>
          <w:sz w:val="24"/>
          <w:szCs w:val="24"/>
        </w:rPr>
      </w:pPr>
      <w:proofErr w:type="gramStart"/>
      <w:r>
        <w:rPr>
          <w:bCs/>
          <w:sz w:val="24"/>
          <w:szCs w:val="24"/>
        </w:rPr>
        <w:lastRenderedPageBreak/>
        <w:t>B.</w:t>
      </w:r>
      <w:r>
        <w:rPr>
          <w:bCs/>
          <w:sz w:val="24"/>
          <w:szCs w:val="24"/>
        </w:rPr>
        <w:tab/>
      </w:r>
      <w:r w:rsidRPr="00AF2CE3">
        <w:rPr>
          <w:bCs/>
          <w:sz w:val="24"/>
          <w:szCs w:val="24"/>
        </w:rPr>
        <w:t>If any funds other than Federal appropriated funds have been paid or will be paid to any person for influencing or attempting to influence an officer or employee of any agency, a Member of Congress, an officer or employee of Congress, or an employee of a Member of Congress in connection with this Federal contract, grant, loan, or cooperative agreement, it will complete and submit Standard Form-LLL, “Disclosure Form to Report Lobbying,” in accordance with its instructions; and</w:t>
      </w:r>
      <w:proofErr w:type="gramEnd"/>
    </w:p>
    <w:p w:rsidR="00AF2CE3" w:rsidRDefault="006C42F9" w:rsidP="00F3449F">
      <w:pPr>
        <w:ind w:firstLine="720"/>
        <w:jc w:val="both"/>
        <w:rPr>
          <w:bCs/>
          <w:sz w:val="24"/>
          <w:szCs w:val="24"/>
        </w:rPr>
      </w:pPr>
    </w:p>
    <w:p w:rsidR="00AF2CE3" w:rsidRDefault="003C58A9" w:rsidP="00F3449F">
      <w:pPr>
        <w:ind w:firstLine="720"/>
        <w:jc w:val="both"/>
        <w:rPr>
          <w:bCs/>
          <w:sz w:val="24"/>
          <w:szCs w:val="24"/>
        </w:rPr>
      </w:pPr>
      <w:r>
        <w:rPr>
          <w:bCs/>
          <w:sz w:val="24"/>
          <w:szCs w:val="24"/>
        </w:rPr>
        <w:t>C.</w:t>
      </w:r>
      <w:r>
        <w:rPr>
          <w:bCs/>
          <w:sz w:val="24"/>
          <w:szCs w:val="24"/>
        </w:rPr>
        <w:tab/>
      </w:r>
      <w:r w:rsidRPr="00AF2CE3">
        <w:rPr>
          <w:bCs/>
          <w:sz w:val="24"/>
          <w:szCs w:val="24"/>
        </w:rPr>
        <w:t xml:space="preserve">It will require that the language of paragraph (d) of this certification be included in the award documents for all </w:t>
      </w:r>
      <w:proofErr w:type="spellStart"/>
      <w:r w:rsidRPr="00AF2CE3">
        <w:rPr>
          <w:bCs/>
          <w:sz w:val="24"/>
          <w:szCs w:val="24"/>
        </w:rPr>
        <w:t>subawards</w:t>
      </w:r>
      <w:proofErr w:type="spellEnd"/>
      <w:r w:rsidRPr="00AF2CE3">
        <w:rPr>
          <w:bCs/>
          <w:sz w:val="24"/>
          <w:szCs w:val="24"/>
        </w:rPr>
        <w:t xml:space="preserve"> at all tiers (including subcontracts, </w:t>
      </w:r>
      <w:proofErr w:type="spellStart"/>
      <w:r w:rsidRPr="00AF2CE3">
        <w:rPr>
          <w:bCs/>
          <w:sz w:val="24"/>
          <w:szCs w:val="24"/>
        </w:rPr>
        <w:t>subgrants</w:t>
      </w:r>
      <w:proofErr w:type="spellEnd"/>
      <w:r w:rsidRPr="00AF2CE3">
        <w:rPr>
          <w:bCs/>
          <w:sz w:val="24"/>
          <w:szCs w:val="24"/>
        </w:rPr>
        <w:t xml:space="preserve">, and contracts under grants, loans, and cooperative agreements) and that all </w:t>
      </w:r>
      <w:proofErr w:type="spellStart"/>
      <w:r w:rsidRPr="00AF2CE3">
        <w:rPr>
          <w:bCs/>
          <w:sz w:val="24"/>
          <w:szCs w:val="24"/>
        </w:rPr>
        <w:t>subrecipients</w:t>
      </w:r>
      <w:proofErr w:type="spellEnd"/>
      <w:r w:rsidRPr="00AF2CE3">
        <w:rPr>
          <w:bCs/>
          <w:sz w:val="24"/>
          <w:szCs w:val="24"/>
        </w:rPr>
        <w:t xml:space="preserve"> shall certify and disclose accordingly:</w:t>
      </w:r>
    </w:p>
    <w:p w:rsidR="00AF2CE3" w:rsidRDefault="006C42F9" w:rsidP="00F3449F">
      <w:pPr>
        <w:ind w:firstLine="720"/>
        <w:jc w:val="both"/>
        <w:rPr>
          <w:bCs/>
          <w:sz w:val="24"/>
          <w:szCs w:val="24"/>
        </w:rPr>
      </w:pPr>
    </w:p>
    <w:p w:rsidR="00AF2CE3" w:rsidRDefault="003C58A9" w:rsidP="00F3449F">
      <w:pPr>
        <w:ind w:firstLine="720"/>
        <w:jc w:val="both"/>
        <w:rPr>
          <w:bCs/>
          <w:sz w:val="24"/>
          <w:szCs w:val="24"/>
        </w:rPr>
      </w:pPr>
      <w:r>
        <w:rPr>
          <w:bCs/>
          <w:sz w:val="24"/>
          <w:szCs w:val="24"/>
        </w:rPr>
        <w:t>D.</w:t>
      </w:r>
      <w:r>
        <w:rPr>
          <w:bCs/>
          <w:sz w:val="24"/>
          <w:szCs w:val="24"/>
        </w:rPr>
        <w:tab/>
      </w:r>
      <w:r w:rsidRPr="00AF2CE3">
        <w:rPr>
          <w:bCs/>
          <w:sz w:val="24"/>
          <w:szCs w:val="24"/>
          <w:u w:val="single"/>
        </w:rPr>
        <w:t>Lobbying Certification</w:t>
      </w:r>
      <w:r w:rsidRPr="00AF2CE3">
        <w:rPr>
          <w:bCs/>
          <w:sz w:val="24"/>
          <w:szCs w:val="24"/>
        </w:rPr>
        <w:t xml:space="preserve">. This certification is a material representation of fact upon which reliance </w:t>
      </w:r>
      <w:proofErr w:type="gramStart"/>
      <w:r w:rsidRPr="00AF2CE3">
        <w:rPr>
          <w:bCs/>
          <w:sz w:val="24"/>
          <w:szCs w:val="24"/>
        </w:rPr>
        <w:t>was placed</w:t>
      </w:r>
      <w:proofErr w:type="gramEnd"/>
      <w:r w:rsidRPr="00AF2CE3">
        <w:rPr>
          <w:bCs/>
          <w:sz w:val="24"/>
          <w:szCs w:val="24"/>
        </w:rPr>
        <w:t xml:space="preserve"> when this transaction was made or entered into. Submission of this certification is a prerequisite for making or entering into this transaction imposed by 31 U.S.C. §</w:t>
      </w:r>
      <w:r>
        <w:rPr>
          <w:bCs/>
          <w:sz w:val="24"/>
          <w:szCs w:val="24"/>
        </w:rPr>
        <w:t> </w:t>
      </w:r>
      <w:r w:rsidRPr="00AF2CE3">
        <w:rPr>
          <w:bCs/>
          <w:sz w:val="24"/>
          <w:szCs w:val="24"/>
        </w:rPr>
        <w:t>1352. Any person who fails to file the required certification shall be subject to a civil penalty of not less than $10,000.00 and not more than $100,000.00 for each such failure.</w:t>
      </w:r>
    </w:p>
    <w:p w:rsidR="00AF2CE3" w:rsidRDefault="006C42F9" w:rsidP="00F3449F">
      <w:pPr>
        <w:ind w:firstLine="720"/>
        <w:jc w:val="both"/>
        <w:rPr>
          <w:bCs/>
          <w:sz w:val="24"/>
          <w:szCs w:val="24"/>
        </w:rPr>
      </w:pPr>
    </w:p>
    <w:p w:rsidR="00AF2CE3" w:rsidRPr="00800707" w:rsidRDefault="003C58A9" w:rsidP="00F3449F">
      <w:pPr>
        <w:ind w:firstLine="720"/>
        <w:jc w:val="both"/>
        <w:rPr>
          <w:b/>
          <w:sz w:val="24"/>
          <w:szCs w:val="24"/>
        </w:rPr>
      </w:pPr>
      <w:r w:rsidRPr="00800707">
        <w:rPr>
          <w:b/>
          <w:sz w:val="24"/>
          <w:szCs w:val="24"/>
        </w:rPr>
        <w:t>39.</w:t>
      </w:r>
      <w:r w:rsidRPr="00800707">
        <w:rPr>
          <w:b/>
          <w:sz w:val="24"/>
          <w:szCs w:val="24"/>
        </w:rPr>
        <w:tab/>
      </w:r>
      <w:r w:rsidRPr="00800707">
        <w:rPr>
          <w:b/>
          <w:sz w:val="24"/>
          <w:szCs w:val="24"/>
          <w:u w:val="single"/>
        </w:rPr>
        <w:t>Procurement of Recovered Materials</w:t>
      </w:r>
    </w:p>
    <w:p w:rsidR="00800707" w:rsidRDefault="006C42F9" w:rsidP="00F3449F">
      <w:pPr>
        <w:ind w:firstLine="720"/>
        <w:jc w:val="both"/>
        <w:rPr>
          <w:bCs/>
          <w:sz w:val="24"/>
          <w:szCs w:val="24"/>
        </w:rPr>
      </w:pPr>
    </w:p>
    <w:p w:rsidR="00800707" w:rsidRDefault="003C58A9" w:rsidP="00F3449F">
      <w:pPr>
        <w:ind w:firstLine="720"/>
        <w:jc w:val="both"/>
        <w:rPr>
          <w:bCs/>
          <w:sz w:val="24"/>
          <w:szCs w:val="24"/>
        </w:rPr>
      </w:pPr>
      <w:proofErr w:type="gramStart"/>
      <w:r>
        <w:rPr>
          <w:bCs/>
          <w:sz w:val="24"/>
          <w:szCs w:val="24"/>
        </w:rPr>
        <w:t>Landlord</w:t>
      </w:r>
      <w:proofErr w:type="gramEnd"/>
      <w:r>
        <w:rPr>
          <w:bCs/>
          <w:sz w:val="24"/>
          <w:szCs w:val="24"/>
        </w:rPr>
        <w:t xml:space="preserve"> shall, and shall cause its contractors to, comply with Section 6002 of the Solid Waste Disposal Act, as amended by the Resource Conservation and Recovery Act. </w:t>
      </w:r>
      <w:proofErr w:type="gramStart"/>
      <w:r>
        <w:rPr>
          <w:bCs/>
          <w:sz w:val="24"/>
          <w:szCs w:val="24"/>
        </w:rPr>
        <w:t>The requirements of Section 6002 include procuring only items designated in guidelines of the U.S. Environmental Protection Agency (EPA) at 40 CFR part 247 that contain the highest percentage of recovered materials practicable, consistent with maintaining a satisfactory level of competition, where the purchase price of the item exceeds $10,000 or the value of the quantity acquired during the preceding fiscal year exceeded $10,000; procuring solid waste management services in a manner that maximizes energy and resource recovery; and establishing an affirmative procurement program for procurement of recovered materials identified in the EPA guidelines.</w:t>
      </w:r>
      <w:proofErr w:type="gramEnd"/>
    </w:p>
    <w:p w:rsidR="00800707" w:rsidRDefault="006C42F9" w:rsidP="00800707">
      <w:pPr>
        <w:jc w:val="both"/>
        <w:rPr>
          <w:bCs/>
          <w:sz w:val="24"/>
          <w:szCs w:val="24"/>
        </w:rPr>
      </w:pPr>
    </w:p>
    <w:p w:rsidR="00800707" w:rsidRPr="00800707" w:rsidRDefault="003C58A9" w:rsidP="00800707">
      <w:pPr>
        <w:jc w:val="center"/>
        <w:rPr>
          <w:b/>
          <w:sz w:val="24"/>
          <w:szCs w:val="24"/>
          <w:u w:val="single"/>
        </w:rPr>
      </w:pPr>
      <w:r w:rsidRPr="00800707">
        <w:rPr>
          <w:b/>
          <w:sz w:val="24"/>
          <w:szCs w:val="24"/>
          <w:u w:val="single"/>
        </w:rPr>
        <w:t>Non-Collusion and Acceptance</w:t>
      </w:r>
    </w:p>
    <w:p w:rsidR="00800707" w:rsidRDefault="006C42F9" w:rsidP="00800707">
      <w:pPr>
        <w:jc w:val="both"/>
        <w:rPr>
          <w:bCs/>
          <w:sz w:val="24"/>
          <w:szCs w:val="24"/>
        </w:rPr>
      </w:pPr>
    </w:p>
    <w:p w:rsidR="00800707" w:rsidRPr="00F206FA" w:rsidRDefault="003C58A9" w:rsidP="00800707">
      <w:pPr>
        <w:ind w:firstLine="720"/>
        <w:jc w:val="both"/>
        <w:rPr>
          <w:bCs/>
          <w:sz w:val="24"/>
          <w:szCs w:val="24"/>
        </w:rPr>
      </w:pPr>
      <w:r w:rsidRPr="00800707">
        <w:rPr>
          <w:bCs/>
          <w:sz w:val="24"/>
          <w:szCs w:val="24"/>
        </w:rPr>
        <w:t xml:space="preserve">The undersigned </w:t>
      </w:r>
      <w:r>
        <w:rPr>
          <w:bCs/>
          <w:sz w:val="24"/>
          <w:szCs w:val="24"/>
        </w:rPr>
        <w:t xml:space="preserve">signing on behalf of Landlord </w:t>
      </w:r>
      <w:r w:rsidRPr="00800707">
        <w:rPr>
          <w:bCs/>
          <w:sz w:val="24"/>
          <w:szCs w:val="24"/>
        </w:rPr>
        <w:t xml:space="preserve">attests, subject to the penalties for perjury, that the undersigned is </w:t>
      </w:r>
      <w:r>
        <w:rPr>
          <w:bCs/>
          <w:sz w:val="24"/>
          <w:szCs w:val="24"/>
        </w:rPr>
        <w:t>Landlord</w:t>
      </w:r>
      <w:r w:rsidRPr="00800707">
        <w:rPr>
          <w:bCs/>
          <w:sz w:val="24"/>
          <w:szCs w:val="24"/>
        </w:rPr>
        <w:t xml:space="preserve">, or that the undersigned is the properly authorized representative, agent, member or officer of </w:t>
      </w:r>
      <w:r>
        <w:rPr>
          <w:bCs/>
          <w:sz w:val="24"/>
          <w:szCs w:val="24"/>
        </w:rPr>
        <w:t xml:space="preserve">Landlord.  </w:t>
      </w:r>
      <w:r w:rsidRPr="00800707">
        <w:rPr>
          <w:bCs/>
          <w:sz w:val="24"/>
          <w:szCs w:val="24"/>
        </w:rPr>
        <w:t xml:space="preserve">Further, to the undersigned’s knowledge, neither the undersigned nor any other member, employee, representative, agent or officer of </w:t>
      </w:r>
      <w:r>
        <w:rPr>
          <w:bCs/>
          <w:sz w:val="24"/>
          <w:szCs w:val="24"/>
        </w:rPr>
        <w:t>Landlord</w:t>
      </w:r>
      <w:r w:rsidRPr="00800707">
        <w:rPr>
          <w:bCs/>
          <w:sz w:val="24"/>
          <w:szCs w:val="24"/>
        </w:rPr>
        <w:t>, directly or indirectly, has entered into or been offered any sum of money or other consideration for the execution of this Lease other than that which appears upon the face hereof.</w:t>
      </w:r>
      <w:r>
        <w:rPr>
          <w:bCs/>
          <w:sz w:val="24"/>
          <w:szCs w:val="24"/>
        </w:rPr>
        <w:t xml:space="preserve">  </w:t>
      </w:r>
      <w:r w:rsidRPr="00800707">
        <w:rPr>
          <w:bCs/>
          <w:sz w:val="24"/>
          <w:szCs w:val="24"/>
        </w:rPr>
        <w:t xml:space="preserve">Furthermore, if the undersigned has knowledge that a state officer, employee, or special state appointee, as those terms are defined in </w:t>
      </w:r>
      <w:r>
        <w:rPr>
          <w:bCs/>
          <w:sz w:val="24"/>
          <w:szCs w:val="24"/>
        </w:rPr>
        <w:t>IC</w:t>
      </w:r>
      <w:r w:rsidRPr="00800707">
        <w:rPr>
          <w:bCs/>
          <w:sz w:val="24"/>
          <w:szCs w:val="24"/>
        </w:rPr>
        <w:t xml:space="preserve"> 4-2-6-1, has a financial interest in the Lease, </w:t>
      </w:r>
      <w:r>
        <w:rPr>
          <w:bCs/>
          <w:sz w:val="24"/>
          <w:szCs w:val="24"/>
        </w:rPr>
        <w:t>Landlord</w:t>
      </w:r>
      <w:r w:rsidRPr="00800707">
        <w:rPr>
          <w:bCs/>
          <w:sz w:val="24"/>
          <w:szCs w:val="24"/>
        </w:rPr>
        <w:t xml:space="preserve"> attests to compliance with the disclosure requirements in </w:t>
      </w:r>
      <w:r>
        <w:rPr>
          <w:bCs/>
          <w:sz w:val="24"/>
          <w:szCs w:val="24"/>
        </w:rPr>
        <w:t>IC</w:t>
      </w:r>
      <w:r w:rsidRPr="00800707">
        <w:rPr>
          <w:bCs/>
          <w:sz w:val="24"/>
          <w:szCs w:val="24"/>
        </w:rPr>
        <w:t xml:space="preserve"> 4-2-6-10.5.</w:t>
      </w:r>
    </w:p>
    <w:bookmarkEnd w:id="1"/>
    <w:p w:rsidR="00A62310" w:rsidRDefault="006C42F9">
      <w:pPr>
        <w:spacing w:after="160" w:line="259" w:lineRule="auto"/>
        <w:rPr>
          <w:b/>
          <w:sz w:val="24"/>
        </w:rPr>
      </w:pPr>
    </w:p>
    <w:p w:rsidR="00A62310" w:rsidRDefault="003C58A9" w:rsidP="00A62310">
      <w:pPr>
        <w:spacing w:after="160" w:line="259" w:lineRule="auto"/>
        <w:jc w:val="center"/>
        <w:rPr>
          <w:b/>
          <w:sz w:val="24"/>
        </w:rPr>
      </w:pPr>
      <w:r>
        <w:rPr>
          <w:b/>
          <w:sz w:val="24"/>
        </w:rPr>
        <w:t>[REMAINDER OF PAGE INTENTIONALLY BLANK]</w:t>
      </w:r>
    </w:p>
    <w:p w:rsidR="00A62310" w:rsidRDefault="003C58A9" w:rsidP="00A62310">
      <w:pPr>
        <w:spacing w:after="160" w:line="259" w:lineRule="auto"/>
        <w:jc w:val="center"/>
        <w:rPr>
          <w:b/>
          <w:sz w:val="24"/>
        </w:rPr>
      </w:pPr>
      <w:r>
        <w:rPr>
          <w:b/>
          <w:sz w:val="24"/>
        </w:rPr>
        <w:t>[SIGNATURE PAGE TO FOLLOW]</w:t>
      </w:r>
    </w:p>
    <w:p w:rsidR="00A62310" w:rsidRDefault="003C58A9">
      <w:pPr>
        <w:spacing w:after="160" w:line="259" w:lineRule="auto"/>
        <w:rPr>
          <w:b/>
          <w:sz w:val="24"/>
        </w:rPr>
      </w:pPr>
      <w:r>
        <w:rPr>
          <w:b/>
          <w:sz w:val="24"/>
        </w:rPr>
        <w:lastRenderedPageBreak/>
        <w:br w:type="page"/>
      </w:r>
    </w:p>
    <w:p w:rsidR="00752BED" w:rsidRPr="00EA24B3" w:rsidRDefault="003C58A9" w:rsidP="0026248A">
      <w:pPr>
        <w:ind w:right="-36" w:firstLine="720"/>
        <w:jc w:val="both"/>
        <w:rPr>
          <w:sz w:val="24"/>
          <w:szCs w:val="24"/>
        </w:rPr>
      </w:pPr>
      <w:r>
        <w:rPr>
          <w:b/>
          <w:sz w:val="24"/>
        </w:rPr>
        <w:lastRenderedPageBreak/>
        <w:t>IN WITNESS</w:t>
      </w:r>
      <w:r>
        <w:rPr>
          <w:sz w:val="24"/>
        </w:rPr>
        <w:t xml:space="preserve"> to their </w:t>
      </w:r>
      <w:r w:rsidRPr="00EA24B3">
        <w:rPr>
          <w:sz w:val="24"/>
          <w:szCs w:val="24"/>
        </w:rPr>
        <w:t xml:space="preserve">agreement, the persons signing this lease execute it for </w:t>
      </w:r>
      <w:r>
        <w:rPr>
          <w:sz w:val="24"/>
          <w:szCs w:val="24"/>
        </w:rPr>
        <w:t>Landlord</w:t>
      </w:r>
      <w:r w:rsidRPr="00EA24B3">
        <w:rPr>
          <w:sz w:val="24"/>
          <w:szCs w:val="24"/>
        </w:rPr>
        <w:t xml:space="preserve"> and Tenant:</w:t>
      </w:r>
    </w:p>
    <w:p w:rsidR="00752BED" w:rsidRPr="00EA24B3" w:rsidRDefault="006C42F9" w:rsidP="00752BED">
      <w:pPr>
        <w:ind w:right="-36"/>
        <w:jc w:val="both"/>
        <w:rPr>
          <w:sz w:val="24"/>
          <w:szCs w:val="24"/>
        </w:rPr>
      </w:pPr>
    </w:p>
    <w:p w:rsidR="00EA24B3" w:rsidRPr="00EA24B3" w:rsidRDefault="003C58A9" w:rsidP="00EA24B3">
      <w:pPr>
        <w:pStyle w:val="Signature"/>
        <w:rPr>
          <w:caps/>
        </w:rPr>
      </w:pPr>
      <w:proofErr w:type="gramStart"/>
      <w:r w:rsidRPr="00EA24B3">
        <w:rPr>
          <w:caps/>
        </w:rPr>
        <w:t>Landlord</w:t>
      </w:r>
      <w:proofErr w:type="gramEnd"/>
      <w:r w:rsidRPr="00EA24B3">
        <w:rPr>
          <w:caps/>
        </w:rPr>
        <w:t>:</w:t>
      </w:r>
    </w:p>
    <w:p w:rsidR="00EA24B3" w:rsidRPr="00EA24B3" w:rsidRDefault="006C42F9" w:rsidP="00EA24B3">
      <w:pPr>
        <w:pStyle w:val="Signature"/>
        <w:rPr>
          <w:caps/>
        </w:rPr>
      </w:pPr>
    </w:p>
    <w:p w:rsidR="00EA24B3" w:rsidRPr="00EA24B3" w:rsidRDefault="003C58A9" w:rsidP="00EA24B3">
      <w:pPr>
        <w:pStyle w:val="BodyText"/>
        <w:ind w:left="4320"/>
        <w:rPr>
          <w:rFonts w:ascii="Times New Roman" w:hAnsi="Times New Roman"/>
          <w:b/>
          <w:sz w:val="24"/>
          <w:szCs w:val="24"/>
        </w:rPr>
      </w:pPr>
      <w:r>
        <w:rPr>
          <w:rFonts w:ascii="Times New Roman" w:hAnsi="Times New Roman"/>
          <w:b/>
          <w:sz w:val="24"/>
          <w:szCs w:val="24"/>
        </w:rPr>
        <w:t>HANU LLC</w:t>
      </w:r>
    </w:p>
    <w:p w:rsidR="00EA24B3" w:rsidRDefault="006C42F9" w:rsidP="00EA24B3">
      <w:pPr>
        <w:pStyle w:val="BodyText"/>
        <w:rPr>
          <w:rFonts w:ascii="Times New Roman" w:hAnsi="Times New Roman"/>
          <w:sz w:val="24"/>
          <w:szCs w:val="24"/>
        </w:rPr>
      </w:pPr>
    </w:p>
    <w:p w:rsidR="00EA24B3" w:rsidRPr="00EA24B3" w:rsidRDefault="003C58A9" w:rsidP="00EA24B3">
      <w:pPr>
        <w:pStyle w:val="BodyText"/>
        <w:ind w:left="3600" w:firstLine="720"/>
        <w:rPr>
          <w:rFonts w:ascii="Times New Roman" w:hAnsi="Times New Roman"/>
          <w:sz w:val="24"/>
          <w:szCs w:val="24"/>
        </w:rPr>
      </w:pPr>
      <w:r w:rsidRPr="00EA24B3">
        <w:rPr>
          <w:rFonts w:ascii="Times New Roman" w:hAnsi="Times New Roman"/>
          <w:sz w:val="24"/>
          <w:szCs w:val="24"/>
        </w:rPr>
        <w:t xml:space="preserve">By: </w:t>
      </w:r>
      <w:r w:rsidRPr="00EA24B3">
        <w:rPr>
          <w:rFonts w:ascii="Times New Roman" w:hAnsi="Times New Roman"/>
          <w:sz w:val="24"/>
          <w:szCs w:val="24"/>
          <w:u w:val="single"/>
        </w:rPr>
        <w:tab/>
      </w:r>
      <w:r w:rsidRPr="00EA24B3">
        <w:rPr>
          <w:rFonts w:ascii="Times New Roman" w:hAnsi="Times New Roman"/>
          <w:sz w:val="24"/>
          <w:szCs w:val="24"/>
          <w:u w:val="single"/>
        </w:rPr>
        <w:tab/>
      </w:r>
      <w:r w:rsidRPr="00EA24B3">
        <w:rPr>
          <w:rFonts w:ascii="Times New Roman" w:hAnsi="Times New Roman"/>
          <w:sz w:val="24"/>
          <w:szCs w:val="24"/>
          <w:u w:val="single"/>
        </w:rPr>
        <w:tab/>
      </w:r>
      <w:r w:rsidRPr="00EA24B3">
        <w:rPr>
          <w:rFonts w:ascii="Times New Roman" w:hAnsi="Times New Roman"/>
          <w:sz w:val="24"/>
          <w:szCs w:val="24"/>
          <w:u w:val="single"/>
        </w:rPr>
        <w:tab/>
      </w:r>
      <w:r w:rsidRPr="00EA24B3">
        <w:rPr>
          <w:rFonts w:ascii="Times New Roman" w:hAnsi="Times New Roman"/>
          <w:sz w:val="24"/>
          <w:szCs w:val="24"/>
          <w:u w:val="single"/>
        </w:rPr>
        <w:tab/>
      </w:r>
    </w:p>
    <w:p w:rsidR="00EA24B3" w:rsidRPr="00EA24B3" w:rsidRDefault="003C58A9" w:rsidP="00EA24B3">
      <w:pPr>
        <w:pStyle w:val="BodyText"/>
        <w:ind w:left="3600" w:firstLine="720"/>
        <w:rPr>
          <w:rFonts w:ascii="Times New Roman" w:hAnsi="Times New Roman"/>
          <w:sz w:val="24"/>
          <w:szCs w:val="24"/>
        </w:rPr>
      </w:pPr>
      <w:r w:rsidRPr="00EA24B3">
        <w:rPr>
          <w:rFonts w:ascii="Times New Roman" w:hAnsi="Times New Roman"/>
          <w:sz w:val="24"/>
          <w:szCs w:val="24"/>
        </w:rPr>
        <w:t>Name:</w:t>
      </w:r>
      <w:r w:rsidRPr="00EA24B3">
        <w:rPr>
          <w:rFonts w:ascii="Times New Roman" w:hAnsi="Times New Roman"/>
          <w:sz w:val="24"/>
          <w:szCs w:val="24"/>
          <w:u w:val="single"/>
        </w:rPr>
        <w:tab/>
      </w:r>
      <w:r w:rsidRPr="00EA24B3">
        <w:rPr>
          <w:rFonts w:ascii="Times New Roman" w:hAnsi="Times New Roman"/>
          <w:sz w:val="24"/>
          <w:szCs w:val="24"/>
          <w:u w:val="single"/>
        </w:rPr>
        <w:tab/>
      </w:r>
      <w:r w:rsidRPr="00EA24B3">
        <w:rPr>
          <w:rFonts w:ascii="Times New Roman" w:hAnsi="Times New Roman"/>
          <w:sz w:val="24"/>
          <w:szCs w:val="24"/>
          <w:u w:val="single"/>
        </w:rPr>
        <w:tab/>
      </w:r>
      <w:r w:rsidRPr="00EA24B3">
        <w:rPr>
          <w:rFonts w:ascii="Times New Roman" w:hAnsi="Times New Roman"/>
          <w:sz w:val="24"/>
          <w:szCs w:val="24"/>
          <w:u w:val="single"/>
        </w:rPr>
        <w:tab/>
      </w:r>
      <w:r w:rsidRPr="00EA24B3">
        <w:rPr>
          <w:rFonts w:ascii="Times New Roman" w:hAnsi="Times New Roman"/>
          <w:sz w:val="24"/>
          <w:szCs w:val="24"/>
          <w:u w:val="single"/>
        </w:rPr>
        <w:tab/>
      </w:r>
    </w:p>
    <w:p w:rsidR="00EA24B3" w:rsidRPr="00EA24B3" w:rsidRDefault="003C58A9" w:rsidP="00EA24B3">
      <w:pPr>
        <w:pStyle w:val="BodyText"/>
        <w:ind w:left="3600" w:firstLine="720"/>
        <w:rPr>
          <w:rFonts w:ascii="Times New Roman" w:hAnsi="Times New Roman"/>
          <w:sz w:val="24"/>
          <w:szCs w:val="24"/>
          <w:u w:val="single"/>
        </w:rPr>
      </w:pPr>
      <w:r w:rsidRPr="00EA24B3">
        <w:rPr>
          <w:rFonts w:ascii="Times New Roman" w:hAnsi="Times New Roman"/>
          <w:sz w:val="24"/>
          <w:szCs w:val="24"/>
        </w:rPr>
        <w:t>Title:</w:t>
      </w:r>
      <w:r w:rsidRPr="00EA24B3">
        <w:rPr>
          <w:rFonts w:ascii="Times New Roman" w:hAnsi="Times New Roman"/>
          <w:sz w:val="24"/>
          <w:szCs w:val="24"/>
          <w:u w:val="single"/>
        </w:rPr>
        <w:tab/>
      </w:r>
      <w:r w:rsidRPr="00EA24B3">
        <w:rPr>
          <w:rFonts w:ascii="Times New Roman" w:hAnsi="Times New Roman"/>
          <w:sz w:val="24"/>
          <w:szCs w:val="24"/>
          <w:u w:val="single"/>
        </w:rPr>
        <w:tab/>
      </w:r>
      <w:r w:rsidRPr="00EA24B3">
        <w:rPr>
          <w:rFonts w:ascii="Times New Roman" w:hAnsi="Times New Roman"/>
          <w:sz w:val="24"/>
          <w:szCs w:val="24"/>
          <w:u w:val="single"/>
        </w:rPr>
        <w:tab/>
      </w:r>
      <w:r w:rsidRPr="00EA24B3">
        <w:rPr>
          <w:rFonts w:ascii="Times New Roman" w:hAnsi="Times New Roman"/>
          <w:sz w:val="24"/>
          <w:szCs w:val="24"/>
          <w:u w:val="single"/>
        </w:rPr>
        <w:tab/>
      </w:r>
      <w:r w:rsidRPr="00EA24B3">
        <w:rPr>
          <w:rFonts w:ascii="Times New Roman" w:hAnsi="Times New Roman"/>
          <w:sz w:val="24"/>
          <w:szCs w:val="24"/>
          <w:u w:val="single"/>
        </w:rPr>
        <w:tab/>
      </w:r>
    </w:p>
    <w:p w:rsidR="00EA24B3" w:rsidRPr="00EA24B3" w:rsidRDefault="006C42F9" w:rsidP="00EA24B3">
      <w:pPr>
        <w:rPr>
          <w:sz w:val="24"/>
          <w:szCs w:val="24"/>
        </w:rPr>
      </w:pPr>
    </w:p>
    <w:p w:rsidR="00EA24B3" w:rsidRPr="00EA24B3" w:rsidRDefault="003C58A9" w:rsidP="00EA24B3">
      <w:pPr>
        <w:rPr>
          <w:sz w:val="24"/>
          <w:szCs w:val="24"/>
        </w:rPr>
      </w:pPr>
      <w:r w:rsidRPr="00EA24B3">
        <w:rPr>
          <w:sz w:val="24"/>
          <w:szCs w:val="24"/>
        </w:rPr>
        <w:tab/>
      </w:r>
      <w:r w:rsidRPr="00EA24B3">
        <w:rPr>
          <w:sz w:val="24"/>
          <w:szCs w:val="24"/>
        </w:rPr>
        <w:tab/>
      </w:r>
      <w:r w:rsidRPr="00EA24B3">
        <w:rPr>
          <w:sz w:val="24"/>
          <w:szCs w:val="24"/>
        </w:rPr>
        <w:tab/>
      </w:r>
      <w:r w:rsidRPr="00EA24B3">
        <w:rPr>
          <w:sz w:val="24"/>
          <w:szCs w:val="24"/>
        </w:rPr>
        <w:tab/>
      </w:r>
      <w:r w:rsidRPr="00EA24B3">
        <w:rPr>
          <w:sz w:val="24"/>
          <w:szCs w:val="24"/>
        </w:rPr>
        <w:tab/>
      </w:r>
      <w:r w:rsidRPr="00EA24B3">
        <w:rPr>
          <w:sz w:val="24"/>
          <w:szCs w:val="24"/>
        </w:rPr>
        <w:tab/>
      </w:r>
    </w:p>
    <w:p w:rsidR="00EA24B3" w:rsidRPr="00EA24B3" w:rsidRDefault="003C58A9" w:rsidP="00EA24B3">
      <w:pPr>
        <w:ind w:left="3600" w:firstLine="720"/>
        <w:rPr>
          <w:sz w:val="24"/>
          <w:szCs w:val="24"/>
        </w:rPr>
      </w:pPr>
      <w:r w:rsidRPr="00EA24B3">
        <w:rPr>
          <w:sz w:val="24"/>
          <w:szCs w:val="24"/>
        </w:rPr>
        <w:t>TENANT:</w:t>
      </w:r>
    </w:p>
    <w:p w:rsidR="00EA24B3" w:rsidRPr="00EA24B3" w:rsidRDefault="006C42F9" w:rsidP="00EA24B3">
      <w:pPr>
        <w:rPr>
          <w:sz w:val="24"/>
          <w:szCs w:val="24"/>
        </w:rPr>
      </w:pPr>
    </w:p>
    <w:p w:rsidR="00EA24B3" w:rsidRPr="00BF3EA3" w:rsidRDefault="003C58A9" w:rsidP="00EA24B3">
      <w:pPr>
        <w:pStyle w:val="BodyText"/>
        <w:ind w:left="4320"/>
        <w:rPr>
          <w:rFonts w:ascii="Times New Roman" w:hAnsi="Times New Roman"/>
          <w:b/>
          <w:sz w:val="24"/>
          <w:szCs w:val="24"/>
        </w:rPr>
      </w:pPr>
      <w:r w:rsidRPr="00BF3EA3">
        <w:rPr>
          <w:rFonts w:ascii="Times New Roman" w:hAnsi="Times New Roman"/>
          <w:b/>
          <w:sz w:val="24"/>
          <w:szCs w:val="24"/>
        </w:rPr>
        <w:t>UNITED WAY OF ALLEN COUNTY, INC.</w:t>
      </w:r>
    </w:p>
    <w:p w:rsidR="00EA24B3" w:rsidRDefault="006C42F9" w:rsidP="00EA24B3">
      <w:pPr>
        <w:pStyle w:val="BodyText"/>
        <w:rPr>
          <w:rFonts w:ascii="Times New Roman" w:hAnsi="Times New Roman"/>
          <w:sz w:val="24"/>
          <w:szCs w:val="24"/>
        </w:rPr>
      </w:pPr>
    </w:p>
    <w:p w:rsidR="00EA24B3" w:rsidRPr="00EA24B3" w:rsidRDefault="003C58A9" w:rsidP="00EA24B3">
      <w:pPr>
        <w:pStyle w:val="BodyText"/>
        <w:ind w:left="3600" w:firstLine="720"/>
        <w:rPr>
          <w:rFonts w:ascii="Times New Roman" w:hAnsi="Times New Roman"/>
          <w:sz w:val="24"/>
          <w:szCs w:val="24"/>
        </w:rPr>
      </w:pPr>
      <w:r w:rsidRPr="00EA24B3">
        <w:rPr>
          <w:rFonts w:ascii="Times New Roman" w:hAnsi="Times New Roman"/>
          <w:sz w:val="24"/>
          <w:szCs w:val="24"/>
        </w:rPr>
        <w:t xml:space="preserve">By: </w:t>
      </w:r>
      <w:r w:rsidRPr="00EA24B3">
        <w:rPr>
          <w:rFonts w:ascii="Times New Roman" w:hAnsi="Times New Roman"/>
          <w:sz w:val="24"/>
          <w:szCs w:val="24"/>
          <w:u w:val="single"/>
        </w:rPr>
        <w:tab/>
      </w:r>
      <w:r w:rsidRPr="00EA24B3">
        <w:rPr>
          <w:rFonts w:ascii="Times New Roman" w:hAnsi="Times New Roman"/>
          <w:sz w:val="24"/>
          <w:szCs w:val="24"/>
          <w:u w:val="single"/>
        </w:rPr>
        <w:tab/>
      </w:r>
      <w:r w:rsidRPr="00EA24B3">
        <w:rPr>
          <w:rFonts w:ascii="Times New Roman" w:hAnsi="Times New Roman"/>
          <w:sz w:val="24"/>
          <w:szCs w:val="24"/>
          <w:u w:val="single"/>
        </w:rPr>
        <w:tab/>
      </w:r>
      <w:r w:rsidRPr="00EA24B3">
        <w:rPr>
          <w:rFonts w:ascii="Times New Roman" w:hAnsi="Times New Roman"/>
          <w:sz w:val="24"/>
          <w:szCs w:val="24"/>
          <w:u w:val="single"/>
        </w:rPr>
        <w:tab/>
      </w:r>
      <w:r w:rsidRPr="00EA24B3">
        <w:rPr>
          <w:rFonts w:ascii="Times New Roman" w:hAnsi="Times New Roman"/>
          <w:sz w:val="24"/>
          <w:szCs w:val="24"/>
          <w:u w:val="single"/>
        </w:rPr>
        <w:tab/>
      </w:r>
    </w:p>
    <w:p w:rsidR="00EA24B3" w:rsidRPr="00EA24B3" w:rsidRDefault="003C58A9" w:rsidP="00EA24B3">
      <w:pPr>
        <w:pStyle w:val="BodyText"/>
        <w:ind w:left="3600" w:firstLine="720"/>
        <w:rPr>
          <w:rFonts w:ascii="Times New Roman" w:hAnsi="Times New Roman"/>
          <w:sz w:val="24"/>
          <w:szCs w:val="24"/>
        </w:rPr>
      </w:pPr>
      <w:r w:rsidRPr="00EA24B3">
        <w:rPr>
          <w:rFonts w:ascii="Times New Roman" w:hAnsi="Times New Roman"/>
          <w:sz w:val="24"/>
          <w:szCs w:val="24"/>
        </w:rPr>
        <w:t>Name:</w:t>
      </w:r>
      <w:r w:rsidRPr="00EA24B3">
        <w:rPr>
          <w:rFonts w:ascii="Times New Roman" w:hAnsi="Times New Roman"/>
          <w:sz w:val="24"/>
          <w:szCs w:val="24"/>
          <w:u w:val="single"/>
        </w:rPr>
        <w:tab/>
      </w:r>
      <w:r w:rsidRPr="00EA24B3">
        <w:rPr>
          <w:rFonts w:ascii="Times New Roman" w:hAnsi="Times New Roman"/>
          <w:sz w:val="24"/>
          <w:szCs w:val="24"/>
          <w:u w:val="single"/>
        </w:rPr>
        <w:tab/>
      </w:r>
      <w:r w:rsidRPr="00EA24B3">
        <w:rPr>
          <w:rFonts w:ascii="Times New Roman" w:hAnsi="Times New Roman"/>
          <w:sz w:val="24"/>
          <w:szCs w:val="24"/>
          <w:u w:val="single"/>
        </w:rPr>
        <w:tab/>
      </w:r>
      <w:r w:rsidRPr="00EA24B3">
        <w:rPr>
          <w:rFonts w:ascii="Times New Roman" w:hAnsi="Times New Roman"/>
          <w:sz w:val="24"/>
          <w:szCs w:val="24"/>
          <w:u w:val="single"/>
        </w:rPr>
        <w:tab/>
      </w:r>
      <w:r w:rsidRPr="00EA24B3">
        <w:rPr>
          <w:rFonts w:ascii="Times New Roman" w:hAnsi="Times New Roman"/>
          <w:sz w:val="24"/>
          <w:szCs w:val="24"/>
          <w:u w:val="single"/>
        </w:rPr>
        <w:tab/>
      </w:r>
    </w:p>
    <w:p w:rsidR="00EA24B3" w:rsidRPr="00EA24B3" w:rsidRDefault="003C58A9" w:rsidP="00EA24B3">
      <w:pPr>
        <w:pStyle w:val="BodyText"/>
        <w:ind w:left="3600" w:firstLine="720"/>
        <w:rPr>
          <w:rFonts w:ascii="Times New Roman" w:hAnsi="Times New Roman"/>
          <w:sz w:val="24"/>
          <w:szCs w:val="24"/>
          <w:u w:val="single"/>
        </w:rPr>
      </w:pPr>
      <w:r w:rsidRPr="00EA24B3">
        <w:rPr>
          <w:rFonts w:ascii="Times New Roman" w:hAnsi="Times New Roman"/>
          <w:sz w:val="24"/>
          <w:szCs w:val="24"/>
        </w:rPr>
        <w:t>Title:</w:t>
      </w:r>
      <w:r w:rsidRPr="00EA24B3">
        <w:rPr>
          <w:rFonts w:ascii="Times New Roman" w:hAnsi="Times New Roman"/>
          <w:sz w:val="24"/>
          <w:szCs w:val="24"/>
          <w:u w:val="single"/>
        </w:rPr>
        <w:tab/>
      </w:r>
      <w:r w:rsidRPr="00EA24B3">
        <w:rPr>
          <w:rFonts w:ascii="Times New Roman" w:hAnsi="Times New Roman"/>
          <w:sz w:val="24"/>
          <w:szCs w:val="24"/>
          <w:u w:val="single"/>
        </w:rPr>
        <w:tab/>
      </w:r>
      <w:r w:rsidRPr="00EA24B3">
        <w:rPr>
          <w:rFonts w:ascii="Times New Roman" w:hAnsi="Times New Roman"/>
          <w:sz w:val="24"/>
          <w:szCs w:val="24"/>
          <w:u w:val="single"/>
        </w:rPr>
        <w:tab/>
      </w:r>
      <w:r w:rsidRPr="00EA24B3">
        <w:rPr>
          <w:rFonts w:ascii="Times New Roman" w:hAnsi="Times New Roman"/>
          <w:sz w:val="24"/>
          <w:szCs w:val="24"/>
          <w:u w:val="single"/>
        </w:rPr>
        <w:tab/>
      </w:r>
      <w:r w:rsidRPr="00EA24B3">
        <w:rPr>
          <w:rFonts w:ascii="Times New Roman" w:hAnsi="Times New Roman"/>
          <w:sz w:val="24"/>
          <w:szCs w:val="24"/>
          <w:u w:val="single"/>
        </w:rPr>
        <w:tab/>
      </w:r>
    </w:p>
    <w:p w:rsidR="00EA24B3" w:rsidRPr="00EA24B3" w:rsidRDefault="003C58A9" w:rsidP="00EA24B3">
      <w:pPr>
        <w:ind w:left="4320"/>
        <w:rPr>
          <w:sz w:val="24"/>
          <w:szCs w:val="24"/>
        </w:rPr>
      </w:pPr>
      <w:r w:rsidRPr="00EA24B3">
        <w:rPr>
          <w:sz w:val="24"/>
          <w:szCs w:val="24"/>
        </w:rPr>
        <w:t xml:space="preserve">  </w:t>
      </w:r>
    </w:p>
    <w:p w:rsidR="00EA24B3" w:rsidRPr="00EA24B3" w:rsidRDefault="006C42F9" w:rsidP="00EA24B3">
      <w:pPr>
        <w:tabs>
          <w:tab w:val="left" w:pos="9360"/>
        </w:tabs>
        <w:ind w:left="4320"/>
        <w:rPr>
          <w:sz w:val="24"/>
          <w:szCs w:val="24"/>
        </w:rPr>
      </w:pPr>
    </w:p>
    <w:p w:rsidR="00752BED" w:rsidRPr="00EA24B3" w:rsidRDefault="006C42F9" w:rsidP="00752BED">
      <w:pPr>
        <w:ind w:right="-36"/>
        <w:jc w:val="both"/>
        <w:rPr>
          <w:sz w:val="24"/>
          <w:szCs w:val="24"/>
        </w:rPr>
      </w:pPr>
    </w:p>
    <w:p w:rsidR="00752BED" w:rsidRPr="00EA24B3" w:rsidRDefault="006C42F9" w:rsidP="00752BED">
      <w:pPr>
        <w:ind w:right="-36"/>
        <w:jc w:val="both"/>
        <w:rPr>
          <w:sz w:val="24"/>
          <w:szCs w:val="24"/>
        </w:rPr>
      </w:pPr>
    </w:p>
    <w:p w:rsidR="00752BED" w:rsidRPr="00EA24B3" w:rsidRDefault="006C42F9" w:rsidP="00752BED">
      <w:pPr>
        <w:ind w:right="-36"/>
        <w:jc w:val="both"/>
        <w:rPr>
          <w:sz w:val="24"/>
          <w:szCs w:val="24"/>
        </w:rPr>
      </w:pPr>
    </w:p>
    <w:p w:rsidR="00752BED" w:rsidRDefault="006C42F9" w:rsidP="00752BED">
      <w:pPr>
        <w:ind w:right="-36"/>
        <w:jc w:val="both"/>
      </w:pPr>
    </w:p>
    <w:p w:rsidR="008B5FB5" w:rsidRDefault="006C42F9" w:rsidP="00754B79">
      <w:pPr>
        <w:ind w:right="-36"/>
        <w:rPr>
          <w:b/>
          <w:sz w:val="24"/>
          <w:szCs w:val="24"/>
          <w:u w:val="single"/>
        </w:rPr>
      </w:pPr>
    </w:p>
    <w:p w:rsidR="008B5FB5" w:rsidRDefault="006C42F9" w:rsidP="00754B79">
      <w:pPr>
        <w:ind w:right="-36"/>
        <w:rPr>
          <w:b/>
          <w:sz w:val="24"/>
          <w:szCs w:val="24"/>
          <w:u w:val="single"/>
        </w:rPr>
      </w:pPr>
    </w:p>
    <w:p w:rsidR="0026248A" w:rsidRDefault="003C58A9">
      <w:pPr>
        <w:spacing w:after="160" w:line="259" w:lineRule="auto"/>
        <w:rPr>
          <w:b/>
          <w:sz w:val="24"/>
          <w:szCs w:val="24"/>
          <w:u w:val="single"/>
        </w:rPr>
      </w:pPr>
      <w:r>
        <w:rPr>
          <w:b/>
          <w:sz w:val="24"/>
          <w:szCs w:val="24"/>
          <w:u w:val="single"/>
        </w:rPr>
        <w:br w:type="page"/>
      </w:r>
    </w:p>
    <w:p w:rsidR="00752BED" w:rsidRPr="00383EB3" w:rsidRDefault="003C58A9" w:rsidP="00752BED">
      <w:pPr>
        <w:ind w:right="-36"/>
        <w:jc w:val="center"/>
        <w:rPr>
          <w:b/>
          <w:sz w:val="24"/>
          <w:szCs w:val="24"/>
          <w:u w:val="single"/>
        </w:rPr>
      </w:pPr>
      <w:r w:rsidRPr="00383EB3">
        <w:rPr>
          <w:b/>
          <w:sz w:val="24"/>
          <w:szCs w:val="24"/>
          <w:u w:val="single"/>
        </w:rPr>
        <w:lastRenderedPageBreak/>
        <w:t>EXHIBIT A</w:t>
      </w:r>
    </w:p>
    <w:p w:rsidR="00752BED" w:rsidRPr="00383EB3" w:rsidRDefault="006C42F9" w:rsidP="00752BED">
      <w:pPr>
        <w:ind w:right="-36"/>
        <w:jc w:val="center"/>
        <w:rPr>
          <w:b/>
          <w:sz w:val="24"/>
          <w:szCs w:val="24"/>
          <w:u w:val="single"/>
        </w:rPr>
      </w:pPr>
    </w:p>
    <w:p w:rsidR="00752BED" w:rsidRPr="00383EB3" w:rsidRDefault="003C58A9" w:rsidP="00752BED">
      <w:pPr>
        <w:ind w:right="-36"/>
        <w:jc w:val="center"/>
        <w:rPr>
          <w:b/>
          <w:sz w:val="24"/>
          <w:szCs w:val="24"/>
        </w:rPr>
      </w:pPr>
      <w:r>
        <w:rPr>
          <w:b/>
          <w:sz w:val="24"/>
          <w:szCs w:val="24"/>
        </w:rPr>
        <w:t>Aerial Site Plan</w:t>
      </w:r>
    </w:p>
    <w:p w:rsidR="00752BED" w:rsidRDefault="006C42F9" w:rsidP="00752BED">
      <w:pPr>
        <w:ind w:right="-36"/>
        <w:jc w:val="center"/>
        <w:rPr>
          <w:b/>
          <w:szCs w:val="24"/>
        </w:rPr>
      </w:pPr>
    </w:p>
    <w:p w:rsidR="00752BED" w:rsidRDefault="006C42F9" w:rsidP="0026248A">
      <w:pPr>
        <w:ind w:right="-36"/>
        <w:rPr>
          <w:b/>
          <w:szCs w:val="24"/>
        </w:rPr>
      </w:pPr>
    </w:p>
    <w:p w:rsidR="00752BED" w:rsidRDefault="006C42F9" w:rsidP="00752BED">
      <w:pPr>
        <w:ind w:right="-36"/>
        <w:jc w:val="center"/>
        <w:rPr>
          <w:b/>
          <w:szCs w:val="24"/>
        </w:rPr>
      </w:pPr>
    </w:p>
    <w:p w:rsidR="00752BED" w:rsidRDefault="006C42F9" w:rsidP="00752BED">
      <w:pPr>
        <w:ind w:right="-36"/>
        <w:jc w:val="center"/>
        <w:rPr>
          <w:b/>
          <w:szCs w:val="24"/>
        </w:rPr>
      </w:pPr>
    </w:p>
    <w:p w:rsidR="00752BED" w:rsidRDefault="006C42F9" w:rsidP="00752BED">
      <w:pPr>
        <w:ind w:right="-36"/>
        <w:jc w:val="center"/>
        <w:rPr>
          <w:b/>
          <w:szCs w:val="24"/>
        </w:rPr>
      </w:pPr>
    </w:p>
    <w:p w:rsidR="00752BED" w:rsidRDefault="006C42F9" w:rsidP="00752BED">
      <w:pPr>
        <w:ind w:right="-36"/>
        <w:jc w:val="center"/>
        <w:rPr>
          <w:b/>
          <w:szCs w:val="24"/>
        </w:rPr>
      </w:pPr>
    </w:p>
    <w:p w:rsidR="00752BED" w:rsidRDefault="006C42F9" w:rsidP="00752BED">
      <w:pPr>
        <w:ind w:right="-36"/>
        <w:jc w:val="center"/>
        <w:rPr>
          <w:b/>
          <w:szCs w:val="24"/>
        </w:rPr>
      </w:pPr>
    </w:p>
    <w:p w:rsidR="00752BED" w:rsidRDefault="006C42F9" w:rsidP="00752BED">
      <w:pPr>
        <w:ind w:right="-36"/>
        <w:jc w:val="center"/>
        <w:rPr>
          <w:b/>
          <w:szCs w:val="24"/>
        </w:rPr>
      </w:pPr>
    </w:p>
    <w:p w:rsidR="00752BED" w:rsidRDefault="006C42F9" w:rsidP="00752BED">
      <w:pPr>
        <w:ind w:right="-36"/>
        <w:jc w:val="center"/>
        <w:rPr>
          <w:b/>
          <w:szCs w:val="24"/>
        </w:rPr>
      </w:pPr>
    </w:p>
    <w:p w:rsidR="00752BED" w:rsidRDefault="006C42F9" w:rsidP="00752BED">
      <w:pPr>
        <w:ind w:right="-36"/>
        <w:jc w:val="center"/>
        <w:rPr>
          <w:b/>
          <w:szCs w:val="24"/>
        </w:rPr>
      </w:pPr>
    </w:p>
    <w:p w:rsidR="00752BED" w:rsidRDefault="006C42F9" w:rsidP="00752BED">
      <w:pPr>
        <w:ind w:right="-36"/>
        <w:jc w:val="center"/>
        <w:rPr>
          <w:b/>
          <w:szCs w:val="24"/>
        </w:rPr>
      </w:pPr>
    </w:p>
    <w:p w:rsidR="00752BED" w:rsidRDefault="006C42F9" w:rsidP="00752BED">
      <w:pPr>
        <w:ind w:right="-36"/>
        <w:jc w:val="center"/>
        <w:rPr>
          <w:b/>
          <w:szCs w:val="24"/>
        </w:rPr>
      </w:pPr>
    </w:p>
    <w:p w:rsidR="00752BED" w:rsidRDefault="006C42F9" w:rsidP="00752BED">
      <w:pPr>
        <w:ind w:right="-36"/>
        <w:jc w:val="center"/>
        <w:rPr>
          <w:b/>
          <w:szCs w:val="24"/>
        </w:rPr>
      </w:pPr>
    </w:p>
    <w:p w:rsidR="00752BED" w:rsidRDefault="006C42F9" w:rsidP="00752BED">
      <w:pPr>
        <w:ind w:right="-36"/>
        <w:jc w:val="center"/>
        <w:rPr>
          <w:b/>
          <w:szCs w:val="24"/>
        </w:rPr>
      </w:pPr>
    </w:p>
    <w:sectPr w:rsidR="00752BED" w:rsidSect="009E3641">
      <w:footerReference w:type="default" r:id="rId9"/>
      <w:pgSz w:w="12240" w:h="15840"/>
      <w:pgMar w:top="1800" w:right="1440" w:bottom="634"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42F9" w:rsidRDefault="006C42F9">
      <w:r>
        <w:separator/>
      </w:r>
    </w:p>
  </w:endnote>
  <w:endnote w:type="continuationSeparator" w:id="0">
    <w:p w:rsidR="006C42F9" w:rsidRDefault="006C42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7240793"/>
      <w:docPartObj>
        <w:docPartGallery w:val="Page Numbers (Bottom of Page)"/>
        <w:docPartUnique/>
      </w:docPartObj>
    </w:sdtPr>
    <w:sdtEndPr/>
    <w:sdtContent>
      <w:sdt>
        <w:sdtPr>
          <w:id w:val="362565017"/>
          <w:docPartObj>
            <w:docPartGallery w:val="Page Numbers (Top of Page)"/>
            <w:docPartUnique/>
          </w:docPartObj>
        </w:sdtPr>
        <w:sdtEndPr/>
        <w:sdtContent>
          <w:p w:rsidR="007D0572" w:rsidRDefault="003C58A9">
            <w:pPr>
              <w:pStyle w:val="Footer"/>
              <w:jc w:val="center"/>
            </w:pPr>
            <w:r w:rsidRPr="00C205EE">
              <w:rPr>
                <w:rFonts w:ascii="Times New Roman" w:hAnsi="Times New Roman"/>
                <w:sz w:val="22"/>
                <w:szCs w:val="22"/>
              </w:rPr>
              <w:t xml:space="preserve">Page </w:t>
            </w:r>
            <w:r w:rsidRPr="00C205EE">
              <w:rPr>
                <w:rFonts w:ascii="Times New Roman" w:hAnsi="Times New Roman"/>
                <w:bCs/>
                <w:sz w:val="22"/>
                <w:szCs w:val="22"/>
              </w:rPr>
              <w:fldChar w:fldCharType="begin"/>
            </w:r>
            <w:r w:rsidRPr="00C205EE">
              <w:rPr>
                <w:rFonts w:ascii="Times New Roman" w:hAnsi="Times New Roman"/>
                <w:bCs/>
                <w:sz w:val="22"/>
                <w:szCs w:val="22"/>
              </w:rPr>
              <w:instrText xml:space="preserve"> PAGE </w:instrText>
            </w:r>
            <w:r w:rsidRPr="00C205EE">
              <w:rPr>
                <w:rFonts w:ascii="Times New Roman" w:hAnsi="Times New Roman"/>
                <w:bCs/>
                <w:sz w:val="22"/>
                <w:szCs w:val="22"/>
              </w:rPr>
              <w:fldChar w:fldCharType="separate"/>
            </w:r>
            <w:r w:rsidR="008C51CC">
              <w:rPr>
                <w:rFonts w:ascii="Times New Roman" w:hAnsi="Times New Roman"/>
                <w:bCs/>
                <w:noProof/>
                <w:sz w:val="22"/>
                <w:szCs w:val="22"/>
              </w:rPr>
              <w:t>18</w:t>
            </w:r>
            <w:r w:rsidRPr="00C205EE">
              <w:rPr>
                <w:rFonts w:ascii="Times New Roman" w:hAnsi="Times New Roman"/>
                <w:bCs/>
                <w:sz w:val="22"/>
                <w:szCs w:val="22"/>
              </w:rPr>
              <w:fldChar w:fldCharType="end"/>
            </w:r>
            <w:r w:rsidRPr="00C205EE">
              <w:rPr>
                <w:rFonts w:ascii="Times New Roman" w:hAnsi="Times New Roman"/>
                <w:sz w:val="22"/>
                <w:szCs w:val="22"/>
              </w:rPr>
              <w:t xml:space="preserve"> of </w:t>
            </w:r>
            <w:r>
              <w:rPr>
                <w:rFonts w:ascii="Times New Roman" w:hAnsi="Times New Roman"/>
                <w:bCs/>
                <w:noProof/>
                <w:sz w:val="22"/>
                <w:szCs w:val="22"/>
              </w:rPr>
              <w:t>18</w:t>
            </w:r>
          </w:p>
        </w:sdtContent>
      </w:sdt>
    </w:sdtContent>
  </w:sdt>
  <w:p w:rsidR="007D0572" w:rsidRDefault="006C42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42F9" w:rsidRDefault="006C42F9">
      <w:r>
        <w:separator/>
      </w:r>
    </w:p>
  </w:footnote>
  <w:footnote w:type="continuationSeparator" w:id="0">
    <w:p w:rsidR="006C42F9" w:rsidRDefault="006C42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70254"/>
    <w:multiLevelType w:val="singleLevel"/>
    <w:tmpl w:val="E7428EFE"/>
    <w:lvl w:ilvl="0">
      <w:start w:val="1"/>
      <w:numFmt w:val="upperRoman"/>
      <w:pStyle w:val="Heading2"/>
      <w:lvlText w:val="%1."/>
      <w:lvlJc w:val="left"/>
      <w:pPr>
        <w:tabs>
          <w:tab w:val="num" w:pos="720"/>
        </w:tabs>
        <w:ind w:left="720" w:hanging="720"/>
      </w:pPr>
      <w:rPr>
        <w:rFonts w:hint="default"/>
      </w:rPr>
    </w:lvl>
  </w:abstractNum>
  <w:abstractNum w:abstractNumId="1" w15:restartNumberingAfterBreak="0">
    <w:nsid w:val="06F45C39"/>
    <w:multiLevelType w:val="singleLevel"/>
    <w:tmpl w:val="04090015"/>
    <w:lvl w:ilvl="0">
      <w:start w:val="1"/>
      <w:numFmt w:val="upperLetter"/>
      <w:lvlText w:val="%1."/>
      <w:lvlJc w:val="left"/>
      <w:pPr>
        <w:tabs>
          <w:tab w:val="num" w:pos="360"/>
        </w:tabs>
        <w:ind w:left="360" w:hanging="360"/>
      </w:pPr>
    </w:lvl>
  </w:abstractNum>
  <w:abstractNum w:abstractNumId="2" w15:restartNumberingAfterBreak="0">
    <w:nsid w:val="0CD16185"/>
    <w:multiLevelType w:val="singleLevel"/>
    <w:tmpl w:val="D7F21116"/>
    <w:lvl w:ilvl="0">
      <w:start w:val="1"/>
      <w:numFmt w:val="upperLetter"/>
      <w:lvlText w:val="%1."/>
      <w:lvlJc w:val="left"/>
      <w:pPr>
        <w:tabs>
          <w:tab w:val="num" w:pos="720"/>
        </w:tabs>
        <w:ind w:left="720" w:hanging="600"/>
      </w:pPr>
      <w:rPr>
        <w:rFonts w:hint="default"/>
      </w:rPr>
    </w:lvl>
  </w:abstractNum>
  <w:abstractNum w:abstractNumId="3" w15:restartNumberingAfterBreak="0">
    <w:nsid w:val="21D76544"/>
    <w:multiLevelType w:val="hybridMultilevel"/>
    <w:tmpl w:val="9F867C0A"/>
    <w:lvl w:ilvl="0" w:tplc="10D29B94">
      <w:start w:val="1"/>
      <w:numFmt w:val="lowerRoman"/>
      <w:lvlText w:val="(%1)"/>
      <w:lvlJc w:val="left"/>
      <w:pPr>
        <w:ind w:left="2880" w:hanging="360"/>
      </w:pPr>
      <w:rPr>
        <w:rFonts w:ascii="Times New Roman" w:eastAsia="Times New Roman" w:hAnsi="Times New Roman" w:cs="Times New Roman"/>
      </w:rPr>
    </w:lvl>
    <w:lvl w:ilvl="1" w:tplc="E7F09310" w:tentative="1">
      <w:start w:val="1"/>
      <w:numFmt w:val="lowerLetter"/>
      <w:lvlText w:val="%2."/>
      <w:lvlJc w:val="left"/>
      <w:pPr>
        <w:ind w:left="3600" w:hanging="360"/>
      </w:pPr>
    </w:lvl>
    <w:lvl w:ilvl="2" w:tplc="65DC0EA8" w:tentative="1">
      <w:start w:val="1"/>
      <w:numFmt w:val="lowerRoman"/>
      <w:lvlText w:val="%3."/>
      <w:lvlJc w:val="right"/>
      <w:pPr>
        <w:ind w:left="4320" w:hanging="180"/>
      </w:pPr>
    </w:lvl>
    <w:lvl w:ilvl="3" w:tplc="A4225F46" w:tentative="1">
      <w:start w:val="1"/>
      <w:numFmt w:val="decimal"/>
      <w:lvlText w:val="%4."/>
      <w:lvlJc w:val="left"/>
      <w:pPr>
        <w:ind w:left="5040" w:hanging="360"/>
      </w:pPr>
    </w:lvl>
    <w:lvl w:ilvl="4" w:tplc="57443D34" w:tentative="1">
      <w:start w:val="1"/>
      <w:numFmt w:val="lowerLetter"/>
      <w:lvlText w:val="%5."/>
      <w:lvlJc w:val="left"/>
      <w:pPr>
        <w:ind w:left="5760" w:hanging="360"/>
      </w:pPr>
    </w:lvl>
    <w:lvl w:ilvl="5" w:tplc="5880923C" w:tentative="1">
      <w:start w:val="1"/>
      <w:numFmt w:val="lowerRoman"/>
      <w:lvlText w:val="%6."/>
      <w:lvlJc w:val="right"/>
      <w:pPr>
        <w:ind w:left="6480" w:hanging="180"/>
      </w:pPr>
    </w:lvl>
    <w:lvl w:ilvl="6" w:tplc="B546EEDA" w:tentative="1">
      <w:start w:val="1"/>
      <w:numFmt w:val="decimal"/>
      <w:lvlText w:val="%7."/>
      <w:lvlJc w:val="left"/>
      <w:pPr>
        <w:ind w:left="7200" w:hanging="360"/>
      </w:pPr>
    </w:lvl>
    <w:lvl w:ilvl="7" w:tplc="C2E6A6E4" w:tentative="1">
      <w:start w:val="1"/>
      <w:numFmt w:val="lowerLetter"/>
      <w:lvlText w:val="%8."/>
      <w:lvlJc w:val="left"/>
      <w:pPr>
        <w:ind w:left="7920" w:hanging="360"/>
      </w:pPr>
    </w:lvl>
    <w:lvl w:ilvl="8" w:tplc="04A8E0B0" w:tentative="1">
      <w:start w:val="1"/>
      <w:numFmt w:val="lowerRoman"/>
      <w:lvlText w:val="%9."/>
      <w:lvlJc w:val="right"/>
      <w:pPr>
        <w:ind w:left="8640" w:hanging="180"/>
      </w:pPr>
    </w:lvl>
  </w:abstractNum>
  <w:abstractNum w:abstractNumId="4" w15:restartNumberingAfterBreak="0">
    <w:nsid w:val="271E67EE"/>
    <w:multiLevelType w:val="singleLevel"/>
    <w:tmpl w:val="04090015"/>
    <w:lvl w:ilvl="0">
      <w:start w:val="1"/>
      <w:numFmt w:val="upperLetter"/>
      <w:lvlText w:val="%1."/>
      <w:lvlJc w:val="left"/>
      <w:pPr>
        <w:tabs>
          <w:tab w:val="num" w:pos="360"/>
        </w:tabs>
        <w:ind w:left="360" w:hanging="360"/>
      </w:pPr>
    </w:lvl>
  </w:abstractNum>
  <w:abstractNum w:abstractNumId="5" w15:restartNumberingAfterBreak="0">
    <w:nsid w:val="28C53AE7"/>
    <w:multiLevelType w:val="singleLevel"/>
    <w:tmpl w:val="04090015"/>
    <w:lvl w:ilvl="0">
      <w:start w:val="1"/>
      <w:numFmt w:val="upperLetter"/>
      <w:lvlText w:val="%1."/>
      <w:lvlJc w:val="left"/>
      <w:pPr>
        <w:tabs>
          <w:tab w:val="num" w:pos="360"/>
        </w:tabs>
        <w:ind w:left="360" w:hanging="360"/>
      </w:pPr>
    </w:lvl>
  </w:abstractNum>
  <w:abstractNum w:abstractNumId="6" w15:restartNumberingAfterBreak="0">
    <w:nsid w:val="2B521703"/>
    <w:multiLevelType w:val="hybridMultilevel"/>
    <w:tmpl w:val="21AAE7B2"/>
    <w:lvl w:ilvl="0" w:tplc="79CE72C6">
      <w:start w:val="1"/>
      <w:numFmt w:val="decimal"/>
      <w:lvlText w:val="(%1)"/>
      <w:lvlJc w:val="left"/>
      <w:pPr>
        <w:tabs>
          <w:tab w:val="num" w:pos="720"/>
        </w:tabs>
        <w:ind w:left="720" w:hanging="360"/>
      </w:pPr>
      <w:rPr>
        <w:rFonts w:hint="default"/>
      </w:rPr>
    </w:lvl>
    <w:lvl w:ilvl="1" w:tplc="9F6683D8">
      <w:start w:val="1"/>
      <w:numFmt w:val="lowerLetter"/>
      <w:lvlText w:val="%2."/>
      <w:lvlJc w:val="left"/>
      <w:pPr>
        <w:tabs>
          <w:tab w:val="num" w:pos="360"/>
        </w:tabs>
        <w:ind w:left="360" w:hanging="360"/>
      </w:pPr>
    </w:lvl>
    <w:lvl w:ilvl="2" w:tplc="71B23242" w:tentative="1">
      <w:start w:val="1"/>
      <w:numFmt w:val="lowerRoman"/>
      <w:lvlText w:val="%3."/>
      <w:lvlJc w:val="right"/>
      <w:pPr>
        <w:tabs>
          <w:tab w:val="num" w:pos="1080"/>
        </w:tabs>
        <w:ind w:left="1080" w:hanging="180"/>
      </w:pPr>
    </w:lvl>
    <w:lvl w:ilvl="3" w:tplc="540A8ADE" w:tentative="1">
      <w:start w:val="1"/>
      <w:numFmt w:val="decimal"/>
      <w:lvlText w:val="%4."/>
      <w:lvlJc w:val="left"/>
      <w:pPr>
        <w:tabs>
          <w:tab w:val="num" w:pos="1800"/>
        </w:tabs>
        <w:ind w:left="1800" w:hanging="360"/>
      </w:pPr>
    </w:lvl>
    <w:lvl w:ilvl="4" w:tplc="E5F444D2" w:tentative="1">
      <w:start w:val="1"/>
      <w:numFmt w:val="lowerLetter"/>
      <w:lvlText w:val="%5."/>
      <w:lvlJc w:val="left"/>
      <w:pPr>
        <w:tabs>
          <w:tab w:val="num" w:pos="2520"/>
        </w:tabs>
        <w:ind w:left="2520" w:hanging="360"/>
      </w:pPr>
    </w:lvl>
    <w:lvl w:ilvl="5" w:tplc="833407A0" w:tentative="1">
      <w:start w:val="1"/>
      <w:numFmt w:val="lowerRoman"/>
      <w:lvlText w:val="%6."/>
      <w:lvlJc w:val="right"/>
      <w:pPr>
        <w:tabs>
          <w:tab w:val="num" w:pos="3240"/>
        </w:tabs>
        <w:ind w:left="3240" w:hanging="180"/>
      </w:pPr>
    </w:lvl>
    <w:lvl w:ilvl="6" w:tplc="EEB891FA" w:tentative="1">
      <w:start w:val="1"/>
      <w:numFmt w:val="decimal"/>
      <w:lvlText w:val="%7."/>
      <w:lvlJc w:val="left"/>
      <w:pPr>
        <w:tabs>
          <w:tab w:val="num" w:pos="3960"/>
        </w:tabs>
        <w:ind w:left="3960" w:hanging="360"/>
      </w:pPr>
    </w:lvl>
    <w:lvl w:ilvl="7" w:tplc="B6BCBBA4" w:tentative="1">
      <w:start w:val="1"/>
      <w:numFmt w:val="lowerLetter"/>
      <w:lvlText w:val="%8."/>
      <w:lvlJc w:val="left"/>
      <w:pPr>
        <w:tabs>
          <w:tab w:val="num" w:pos="4680"/>
        </w:tabs>
        <w:ind w:left="4680" w:hanging="360"/>
      </w:pPr>
    </w:lvl>
    <w:lvl w:ilvl="8" w:tplc="285CAE1C" w:tentative="1">
      <w:start w:val="1"/>
      <w:numFmt w:val="lowerRoman"/>
      <w:lvlText w:val="%9."/>
      <w:lvlJc w:val="right"/>
      <w:pPr>
        <w:tabs>
          <w:tab w:val="num" w:pos="5400"/>
        </w:tabs>
        <w:ind w:left="5400" w:hanging="180"/>
      </w:pPr>
    </w:lvl>
  </w:abstractNum>
  <w:abstractNum w:abstractNumId="7" w15:restartNumberingAfterBreak="0">
    <w:nsid w:val="31413994"/>
    <w:multiLevelType w:val="singleLevel"/>
    <w:tmpl w:val="04090015"/>
    <w:lvl w:ilvl="0">
      <w:start w:val="1"/>
      <w:numFmt w:val="upperLetter"/>
      <w:lvlText w:val="%1."/>
      <w:lvlJc w:val="left"/>
      <w:pPr>
        <w:tabs>
          <w:tab w:val="num" w:pos="360"/>
        </w:tabs>
        <w:ind w:left="360" w:hanging="360"/>
      </w:pPr>
    </w:lvl>
  </w:abstractNum>
  <w:abstractNum w:abstractNumId="8" w15:restartNumberingAfterBreak="0">
    <w:nsid w:val="3869418B"/>
    <w:multiLevelType w:val="hybridMultilevel"/>
    <w:tmpl w:val="13F641A6"/>
    <w:lvl w:ilvl="0" w:tplc="1E3C4312">
      <w:start w:val="1"/>
      <w:numFmt w:val="upperLetter"/>
      <w:lvlText w:val="%1."/>
      <w:lvlJc w:val="left"/>
      <w:pPr>
        <w:ind w:left="1800" w:hanging="360"/>
      </w:pPr>
      <w:rPr>
        <w:rFonts w:hint="default"/>
      </w:rPr>
    </w:lvl>
    <w:lvl w:ilvl="1" w:tplc="A038EFC0" w:tentative="1">
      <w:start w:val="1"/>
      <w:numFmt w:val="lowerLetter"/>
      <w:lvlText w:val="%2."/>
      <w:lvlJc w:val="left"/>
      <w:pPr>
        <w:ind w:left="2520" w:hanging="360"/>
      </w:pPr>
    </w:lvl>
    <w:lvl w:ilvl="2" w:tplc="44943E1C" w:tentative="1">
      <w:start w:val="1"/>
      <w:numFmt w:val="lowerRoman"/>
      <w:lvlText w:val="%3."/>
      <w:lvlJc w:val="right"/>
      <w:pPr>
        <w:ind w:left="3240" w:hanging="180"/>
      </w:pPr>
    </w:lvl>
    <w:lvl w:ilvl="3" w:tplc="097C49F6" w:tentative="1">
      <w:start w:val="1"/>
      <w:numFmt w:val="decimal"/>
      <w:lvlText w:val="%4."/>
      <w:lvlJc w:val="left"/>
      <w:pPr>
        <w:ind w:left="3960" w:hanging="360"/>
      </w:pPr>
    </w:lvl>
    <w:lvl w:ilvl="4" w:tplc="D5801BDE" w:tentative="1">
      <w:start w:val="1"/>
      <w:numFmt w:val="lowerLetter"/>
      <w:lvlText w:val="%5."/>
      <w:lvlJc w:val="left"/>
      <w:pPr>
        <w:ind w:left="4680" w:hanging="360"/>
      </w:pPr>
    </w:lvl>
    <w:lvl w:ilvl="5" w:tplc="9BF814B0" w:tentative="1">
      <w:start w:val="1"/>
      <w:numFmt w:val="lowerRoman"/>
      <w:lvlText w:val="%6."/>
      <w:lvlJc w:val="right"/>
      <w:pPr>
        <w:ind w:left="5400" w:hanging="180"/>
      </w:pPr>
    </w:lvl>
    <w:lvl w:ilvl="6" w:tplc="06880EE8" w:tentative="1">
      <w:start w:val="1"/>
      <w:numFmt w:val="decimal"/>
      <w:lvlText w:val="%7."/>
      <w:lvlJc w:val="left"/>
      <w:pPr>
        <w:ind w:left="6120" w:hanging="360"/>
      </w:pPr>
    </w:lvl>
    <w:lvl w:ilvl="7" w:tplc="4D3EC7B2" w:tentative="1">
      <w:start w:val="1"/>
      <w:numFmt w:val="lowerLetter"/>
      <w:lvlText w:val="%8."/>
      <w:lvlJc w:val="left"/>
      <w:pPr>
        <w:ind w:left="6840" w:hanging="360"/>
      </w:pPr>
    </w:lvl>
    <w:lvl w:ilvl="8" w:tplc="A60A7AC4" w:tentative="1">
      <w:start w:val="1"/>
      <w:numFmt w:val="lowerRoman"/>
      <w:lvlText w:val="%9."/>
      <w:lvlJc w:val="right"/>
      <w:pPr>
        <w:ind w:left="7560" w:hanging="180"/>
      </w:pPr>
    </w:lvl>
  </w:abstractNum>
  <w:abstractNum w:abstractNumId="9" w15:restartNumberingAfterBreak="0">
    <w:nsid w:val="3AE062CA"/>
    <w:multiLevelType w:val="singleLevel"/>
    <w:tmpl w:val="04090015"/>
    <w:lvl w:ilvl="0">
      <w:start w:val="1"/>
      <w:numFmt w:val="upperLetter"/>
      <w:lvlText w:val="%1."/>
      <w:lvlJc w:val="left"/>
      <w:pPr>
        <w:tabs>
          <w:tab w:val="num" w:pos="360"/>
        </w:tabs>
        <w:ind w:left="360" w:hanging="360"/>
      </w:pPr>
    </w:lvl>
  </w:abstractNum>
  <w:abstractNum w:abstractNumId="10" w15:restartNumberingAfterBreak="0">
    <w:nsid w:val="3E64540A"/>
    <w:multiLevelType w:val="singleLevel"/>
    <w:tmpl w:val="04090015"/>
    <w:lvl w:ilvl="0">
      <w:start w:val="1"/>
      <w:numFmt w:val="upperLetter"/>
      <w:lvlText w:val="%1."/>
      <w:lvlJc w:val="left"/>
      <w:pPr>
        <w:tabs>
          <w:tab w:val="num" w:pos="360"/>
        </w:tabs>
        <w:ind w:left="360" w:hanging="360"/>
      </w:pPr>
    </w:lvl>
  </w:abstractNum>
  <w:abstractNum w:abstractNumId="11" w15:restartNumberingAfterBreak="0">
    <w:nsid w:val="46527B8E"/>
    <w:multiLevelType w:val="singleLevel"/>
    <w:tmpl w:val="04090015"/>
    <w:lvl w:ilvl="0">
      <w:start w:val="1"/>
      <w:numFmt w:val="upperLetter"/>
      <w:lvlText w:val="%1."/>
      <w:lvlJc w:val="left"/>
      <w:pPr>
        <w:tabs>
          <w:tab w:val="num" w:pos="360"/>
        </w:tabs>
        <w:ind w:left="360" w:hanging="360"/>
      </w:pPr>
    </w:lvl>
  </w:abstractNum>
  <w:abstractNum w:abstractNumId="12" w15:restartNumberingAfterBreak="0">
    <w:nsid w:val="498E23E4"/>
    <w:multiLevelType w:val="hybridMultilevel"/>
    <w:tmpl w:val="46D009DE"/>
    <w:lvl w:ilvl="0" w:tplc="454AA306">
      <w:start w:val="1"/>
      <w:numFmt w:val="upperLetter"/>
      <w:lvlText w:val="(%1)"/>
      <w:lvlJc w:val="left"/>
      <w:pPr>
        <w:tabs>
          <w:tab w:val="num" w:pos="1080"/>
        </w:tabs>
        <w:ind w:left="1080" w:hanging="360"/>
      </w:pPr>
      <w:rPr>
        <w:rFonts w:hint="default"/>
      </w:rPr>
    </w:lvl>
    <w:lvl w:ilvl="1" w:tplc="B218D782">
      <w:start w:val="1"/>
      <w:numFmt w:val="lowerRoman"/>
      <w:lvlText w:val="(%2)"/>
      <w:lvlJc w:val="left"/>
      <w:pPr>
        <w:tabs>
          <w:tab w:val="num" w:pos="1440"/>
        </w:tabs>
        <w:ind w:left="1440" w:hanging="360"/>
      </w:pPr>
      <w:rPr>
        <w:rFonts w:hint="default"/>
      </w:rPr>
    </w:lvl>
    <w:lvl w:ilvl="2" w:tplc="3056A9F0">
      <w:start w:val="1"/>
      <w:numFmt w:val="lowerRoman"/>
      <w:lvlText w:val="%3."/>
      <w:lvlJc w:val="right"/>
      <w:pPr>
        <w:tabs>
          <w:tab w:val="num" w:pos="2520"/>
        </w:tabs>
        <w:ind w:left="2520" w:hanging="180"/>
      </w:pPr>
    </w:lvl>
    <w:lvl w:ilvl="3" w:tplc="C536476C">
      <w:start w:val="28"/>
      <w:numFmt w:val="decimal"/>
      <w:lvlText w:val="%4."/>
      <w:lvlJc w:val="left"/>
      <w:pPr>
        <w:tabs>
          <w:tab w:val="num" w:pos="3285"/>
        </w:tabs>
        <w:ind w:left="3285" w:hanging="405"/>
      </w:pPr>
      <w:rPr>
        <w:rFonts w:hint="default"/>
      </w:rPr>
    </w:lvl>
    <w:lvl w:ilvl="4" w:tplc="5DFAD968" w:tentative="1">
      <w:start w:val="1"/>
      <w:numFmt w:val="lowerLetter"/>
      <w:lvlText w:val="%5."/>
      <w:lvlJc w:val="left"/>
      <w:pPr>
        <w:tabs>
          <w:tab w:val="num" w:pos="3960"/>
        </w:tabs>
        <w:ind w:left="3960" w:hanging="360"/>
      </w:pPr>
    </w:lvl>
    <w:lvl w:ilvl="5" w:tplc="FFA2B23E" w:tentative="1">
      <w:start w:val="1"/>
      <w:numFmt w:val="lowerRoman"/>
      <w:lvlText w:val="%6."/>
      <w:lvlJc w:val="right"/>
      <w:pPr>
        <w:tabs>
          <w:tab w:val="num" w:pos="4680"/>
        </w:tabs>
        <w:ind w:left="4680" w:hanging="180"/>
      </w:pPr>
    </w:lvl>
    <w:lvl w:ilvl="6" w:tplc="90546E28" w:tentative="1">
      <w:start w:val="1"/>
      <w:numFmt w:val="decimal"/>
      <w:lvlText w:val="%7."/>
      <w:lvlJc w:val="left"/>
      <w:pPr>
        <w:tabs>
          <w:tab w:val="num" w:pos="5400"/>
        </w:tabs>
        <w:ind w:left="5400" w:hanging="360"/>
      </w:pPr>
    </w:lvl>
    <w:lvl w:ilvl="7" w:tplc="8C2C1028" w:tentative="1">
      <w:start w:val="1"/>
      <w:numFmt w:val="lowerLetter"/>
      <w:lvlText w:val="%8."/>
      <w:lvlJc w:val="left"/>
      <w:pPr>
        <w:tabs>
          <w:tab w:val="num" w:pos="6120"/>
        </w:tabs>
        <w:ind w:left="6120" w:hanging="360"/>
      </w:pPr>
    </w:lvl>
    <w:lvl w:ilvl="8" w:tplc="2C2854AE" w:tentative="1">
      <w:start w:val="1"/>
      <w:numFmt w:val="lowerRoman"/>
      <w:lvlText w:val="%9."/>
      <w:lvlJc w:val="right"/>
      <w:pPr>
        <w:tabs>
          <w:tab w:val="num" w:pos="6840"/>
        </w:tabs>
        <w:ind w:left="6840" w:hanging="180"/>
      </w:pPr>
    </w:lvl>
  </w:abstractNum>
  <w:abstractNum w:abstractNumId="13" w15:restartNumberingAfterBreak="0">
    <w:nsid w:val="4AF13EDA"/>
    <w:multiLevelType w:val="singleLevel"/>
    <w:tmpl w:val="E8083458"/>
    <w:lvl w:ilvl="0">
      <w:start w:val="1"/>
      <w:numFmt w:val="upperLetter"/>
      <w:lvlText w:val="%1."/>
      <w:lvlJc w:val="left"/>
      <w:pPr>
        <w:tabs>
          <w:tab w:val="num" w:pos="720"/>
        </w:tabs>
        <w:ind w:left="720" w:hanging="660"/>
      </w:pPr>
      <w:rPr>
        <w:rFonts w:hint="default"/>
      </w:rPr>
    </w:lvl>
  </w:abstractNum>
  <w:abstractNum w:abstractNumId="14" w15:restartNumberingAfterBreak="0">
    <w:nsid w:val="4B7F05D9"/>
    <w:multiLevelType w:val="hybridMultilevel"/>
    <w:tmpl w:val="D27EED98"/>
    <w:lvl w:ilvl="0" w:tplc="8FCAB286">
      <w:start w:val="1"/>
      <w:numFmt w:val="decimal"/>
      <w:lvlText w:val="%1."/>
      <w:lvlJc w:val="left"/>
      <w:pPr>
        <w:ind w:left="1080" w:hanging="720"/>
      </w:pPr>
      <w:rPr>
        <w:rFonts w:hint="default"/>
        <w:b/>
      </w:rPr>
    </w:lvl>
    <w:lvl w:ilvl="1" w:tplc="390831E6" w:tentative="1">
      <w:start w:val="1"/>
      <w:numFmt w:val="lowerLetter"/>
      <w:lvlText w:val="%2."/>
      <w:lvlJc w:val="left"/>
      <w:pPr>
        <w:ind w:left="1440" w:hanging="360"/>
      </w:pPr>
    </w:lvl>
    <w:lvl w:ilvl="2" w:tplc="BD6A2954" w:tentative="1">
      <w:start w:val="1"/>
      <w:numFmt w:val="lowerRoman"/>
      <w:lvlText w:val="%3."/>
      <w:lvlJc w:val="right"/>
      <w:pPr>
        <w:ind w:left="2160" w:hanging="180"/>
      </w:pPr>
    </w:lvl>
    <w:lvl w:ilvl="3" w:tplc="D0468F0C" w:tentative="1">
      <w:start w:val="1"/>
      <w:numFmt w:val="decimal"/>
      <w:lvlText w:val="%4."/>
      <w:lvlJc w:val="left"/>
      <w:pPr>
        <w:ind w:left="2880" w:hanging="360"/>
      </w:pPr>
    </w:lvl>
    <w:lvl w:ilvl="4" w:tplc="2424BFD2" w:tentative="1">
      <w:start w:val="1"/>
      <w:numFmt w:val="lowerLetter"/>
      <w:lvlText w:val="%5."/>
      <w:lvlJc w:val="left"/>
      <w:pPr>
        <w:ind w:left="3600" w:hanging="360"/>
      </w:pPr>
    </w:lvl>
    <w:lvl w:ilvl="5" w:tplc="913AF374" w:tentative="1">
      <w:start w:val="1"/>
      <w:numFmt w:val="lowerRoman"/>
      <w:lvlText w:val="%6."/>
      <w:lvlJc w:val="right"/>
      <w:pPr>
        <w:ind w:left="4320" w:hanging="180"/>
      </w:pPr>
    </w:lvl>
    <w:lvl w:ilvl="6" w:tplc="2C9473C0" w:tentative="1">
      <w:start w:val="1"/>
      <w:numFmt w:val="decimal"/>
      <w:lvlText w:val="%7."/>
      <w:lvlJc w:val="left"/>
      <w:pPr>
        <w:ind w:left="5040" w:hanging="360"/>
      </w:pPr>
    </w:lvl>
    <w:lvl w:ilvl="7" w:tplc="25ACB8E4" w:tentative="1">
      <w:start w:val="1"/>
      <w:numFmt w:val="lowerLetter"/>
      <w:lvlText w:val="%8."/>
      <w:lvlJc w:val="left"/>
      <w:pPr>
        <w:ind w:left="5760" w:hanging="360"/>
      </w:pPr>
    </w:lvl>
    <w:lvl w:ilvl="8" w:tplc="B9BCD854" w:tentative="1">
      <w:start w:val="1"/>
      <w:numFmt w:val="lowerRoman"/>
      <w:lvlText w:val="%9."/>
      <w:lvlJc w:val="right"/>
      <w:pPr>
        <w:ind w:left="6480" w:hanging="180"/>
      </w:pPr>
    </w:lvl>
  </w:abstractNum>
  <w:abstractNum w:abstractNumId="15" w15:restartNumberingAfterBreak="0">
    <w:nsid w:val="51114B8E"/>
    <w:multiLevelType w:val="hybridMultilevel"/>
    <w:tmpl w:val="79201F4E"/>
    <w:lvl w:ilvl="0" w:tplc="7AB26B46">
      <w:start w:val="1"/>
      <w:numFmt w:val="upperLetter"/>
      <w:lvlText w:val="%1."/>
      <w:lvlJc w:val="left"/>
      <w:pPr>
        <w:ind w:left="1080" w:hanging="360"/>
      </w:pPr>
      <w:rPr>
        <w:rFonts w:hint="default"/>
      </w:rPr>
    </w:lvl>
    <w:lvl w:ilvl="1" w:tplc="BF862718" w:tentative="1">
      <w:start w:val="1"/>
      <w:numFmt w:val="lowerLetter"/>
      <w:lvlText w:val="%2."/>
      <w:lvlJc w:val="left"/>
      <w:pPr>
        <w:ind w:left="1800" w:hanging="360"/>
      </w:pPr>
    </w:lvl>
    <w:lvl w:ilvl="2" w:tplc="337EF034" w:tentative="1">
      <w:start w:val="1"/>
      <w:numFmt w:val="lowerRoman"/>
      <w:lvlText w:val="%3."/>
      <w:lvlJc w:val="right"/>
      <w:pPr>
        <w:ind w:left="2520" w:hanging="180"/>
      </w:pPr>
    </w:lvl>
    <w:lvl w:ilvl="3" w:tplc="86363BBE" w:tentative="1">
      <w:start w:val="1"/>
      <w:numFmt w:val="decimal"/>
      <w:lvlText w:val="%4."/>
      <w:lvlJc w:val="left"/>
      <w:pPr>
        <w:ind w:left="3240" w:hanging="360"/>
      </w:pPr>
    </w:lvl>
    <w:lvl w:ilvl="4" w:tplc="3C18E066" w:tentative="1">
      <w:start w:val="1"/>
      <w:numFmt w:val="lowerLetter"/>
      <w:lvlText w:val="%5."/>
      <w:lvlJc w:val="left"/>
      <w:pPr>
        <w:ind w:left="3960" w:hanging="360"/>
      </w:pPr>
    </w:lvl>
    <w:lvl w:ilvl="5" w:tplc="3F66AD9A" w:tentative="1">
      <w:start w:val="1"/>
      <w:numFmt w:val="lowerRoman"/>
      <w:lvlText w:val="%6."/>
      <w:lvlJc w:val="right"/>
      <w:pPr>
        <w:ind w:left="4680" w:hanging="180"/>
      </w:pPr>
    </w:lvl>
    <w:lvl w:ilvl="6" w:tplc="834471C2" w:tentative="1">
      <w:start w:val="1"/>
      <w:numFmt w:val="decimal"/>
      <w:lvlText w:val="%7."/>
      <w:lvlJc w:val="left"/>
      <w:pPr>
        <w:ind w:left="5400" w:hanging="360"/>
      </w:pPr>
    </w:lvl>
    <w:lvl w:ilvl="7" w:tplc="B71645BA" w:tentative="1">
      <w:start w:val="1"/>
      <w:numFmt w:val="lowerLetter"/>
      <w:lvlText w:val="%8."/>
      <w:lvlJc w:val="left"/>
      <w:pPr>
        <w:ind w:left="6120" w:hanging="360"/>
      </w:pPr>
    </w:lvl>
    <w:lvl w:ilvl="8" w:tplc="83365428" w:tentative="1">
      <w:start w:val="1"/>
      <w:numFmt w:val="lowerRoman"/>
      <w:lvlText w:val="%9."/>
      <w:lvlJc w:val="right"/>
      <w:pPr>
        <w:ind w:left="6840" w:hanging="180"/>
      </w:pPr>
    </w:lvl>
  </w:abstractNum>
  <w:abstractNum w:abstractNumId="16" w15:restartNumberingAfterBreak="0">
    <w:nsid w:val="53193C96"/>
    <w:multiLevelType w:val="singleLevel"/>
    <w:tmpl w:val="F142F7A8"/>
    <w:lvl w:ilvl="0">
      <w:start w:val="3"/>
      <w:numFmt w:val="decimal"/>
      <w:lvlText w:val="%1."/>
      <w:lvlJc w:val="left"/>
      <w:pPr>
        <w:tabs>
          <w:tab w:val="num" w:pos="720"/>
        </w:tabs>
        <w:ind w:left="720" w:hanging="720"/>
      </w:pPr>
      <w:rPr>
        <w:rFonts w:hint="default"/>
      </w:rPr>
    </w:lvl>
  </w:abstractNum>
  <w:abstractNum w:abstractNumId="17" w15:restartNumberingAfterBreak="0">
    <w:nsid w:val="583E1199"/>
    <w:multiLevelType w:val="hybridMultilevel"/>
    <w:tmpl w:val="8F5087CE"/>
    <w:lvl w:ilvl="0" w:tplc="F8C8A51C">
      <w:start w:val="1"/>
      <w:numFmt w:val="decimal"/>
      <w:lvlText w:val="%1."/>
      <w:lvlJc w:val="left"/>
      <w:pPr>
        <w:ind w:left="1080" w:hanging="720"/>
      </w:pPr>
      <w:rPr>
        <w:rFonts w:hint="default"/>
        <w:b/>
      </w:rPr>
    </w:lvl>
    <w:lvl w:ilvl="1" w:tplc="D376D086" w:tentative="1">
      <w:start w:val="1"/>
      <w:numFmt w:val="lowerLetter"/>
      <w:lvlText w:val="%2."/>
      <w:lvlJc w:val="left"/>
      <w:pPr>
        <w:ind w:left="1440" w:hanging="360"/>
      </w:pPr>
    </w:lvl>
    <w:lvl w:ilvl="2" w:tplc="4E268D34" w:tentative="1">
      <w:start w:val="1"/>
      <w:numFmt w:val="lowerRoman"/>
      <w:lvlText w:val="%3."/>
      <w:lvlJc w:val="right"/>
      <w:pPr>
        <w:ind w:left="2160" w:hanging="180"/>
      </w:pPr>
    </w:lvl>
    <w:lvl w:ilvl="3" w:tplc="77D6BBEE" w:tentative="1">
      <w:start w:val="1"/>
      <w:numFmt w:val="decimal"/>
      <w:lvlText w:val="%4."/>
      <w:lvlJc w:val="left"/>
      <w:pPr>
        <w:ind w:left="2880" w:hanging="360"/>
      </w:pPr>
    </w:lvl>
    <w:lvl w:ilvl="4" w:tplc="10C0EC58" w:tentative="1">
      <w:start w:val="1"/>
      <w:numFmt w:val="lowerLetter"/>
      <w:lvlText w:val="%5."/>
      <w:lvlJc w:val="left"/>
      <w:pPr>
        <w:ind w:left="3600" w:hanging="360"/>
      </w:pPr>
    </w:lvl>
    <w:lvl w:ilvl="5" w:tplc="8F8A0616" w:tentative="1">
      <w:start w:val="1"/>
      <w:numFmt w:val="lowerRoman"/>
      <w:lvlText w:val="%6."/>
      <w:lvlJc w:val="right"/>
      <w:pPr>
        <w:ind w:left="4320" w:hanging="180"/>
      </w:pPr>
    </w:lvl>
    <w:lvl w:ilvl="6" w:tplc="F61C4C0E" w:tentative="1">
      <w:start w:val="1"/>
      <w:numFmt w:val="decimal"/>
      <w:lvlText w:val="%7."/>
      <w:lvlJc w:val="left"/>
      <w:pPr>
        <w:ind w:left="5040" w:hanging="360"/>
      </w:pPr>
    </w:lvl>
    <w:lvl w:ilvl="7" w:tplc="06AE9544" w:tentative="1">
      <w:start w:val="1"/>
      <w:numFmt w:val="lowerLetter"/>
      <w:lvlText w:val="%8."/>
      <w:lvlJc w:val="left"/>
      <w:pPr>
        <w:ind w:left="5760" w:hanging="360"/>
      </w:pPr>
    </w:lvl>
    <w:lvl w:ilvl="8" w:tplc="BA8C19AC" w:tentative="1">
      <w:start w:val="1"/>
      <w:numFmt w:val="lowerRoman"/>
      <w:lvlText w:val="%9."/>
      <w:lvlJc w:val="right"/>
      <w:pPr>
        <w:ind w:left="6480" w:hanging="180"/>
      </w:pPr>
    </w:lvl>
  </w:abstractNum>
  <w:abstractNum w:abstractNumId="18" w15:restartNumberingAfterBreak="0">
    <w:nsid w:val="638D547C"/>
    <w:multiLevelType w:val="singleLevel"/>
    <w:tmpl w:val="04090015"/>
    <w:lvl w:ilvl="0">
      <w:start w:val="1"/>
      <w:numFmt w:val="upperLetter"/>
      <w:lvlText w:val="%1."/>
      <w:lvlJc w:val="left"/>
      <w:pPr>
        <w:tabs>
          <w:tab w:val="num" w:pos="360"/>
        </w:tabs>
        <w:ind w:left="360" w:hanging="360"/>
      </w:pPr>
    </w:lvl>
  </w:abstractNum>
  <w:abstractNum w:abstractNumId="19" w15:restartNumberingAfterBreak="0">
    <w:nsid w:val="673951C0"/>
    <w:multiLevelType w:val="hybridMultilevel"/>
    <w:tmpl w:val="2072085E"/>
    <w:lvl w:ilvl="0" w:tplc="6B1EDA58">
      <w:start w:val="1"/>
      <w:numFmt w:val="upperLetter"/>
      <w:lvlText w:val="%1."/>
      <w:lvlJc w:val="left"/>
      <w:pPr>
        <w:ind w:left="2160" w:hanging="720"/>
      </w:pPr>
      <w:rPr>
        <w:rFonts w:hint="default"/>
      </w:rPr>
    </w:lvl>
    <w:lvl w:ilvl="1" w:tplc="1A68864C">
      <w:start w:val="1"/>
      <w:numFmt w:val="lowerLetter"/>
      <w:lvlText w:val="%2."/>
      <w:lvlJc w:val="left"/>
      <w:pPr>
        <w:ind w:left="2520" w:hanging="360"/>
      </w:pPr>
    </w:lvl>
    <w:lvl w:ilvl="2" w:tplc="B7445CC2" w:tentative="1">
      <w:start w:val="1"/>
      <w:numFmt w:val="lowerRoman"/>
      <w:lvlText w:val="%3."/>
      <w:lvlJc w:val="right"/>
      <w:pPr>
        <w:ind w:left="3240" w:hanging="180"/>
      </w:pPr>
    </w:lvl>
    <w:lvl w:ilvl="3" w:tplc="ECF28CBE" w:tentative="1">
      <w:start w:val="1"/>
      <w:numFmt w:val="decimal"/>
      <w:lvlText w:val="%4."/>
      <w:lvlJc w:val="left"/>
      <w:pPr>
        <w:ind w:left="3960" w:hanging="360"/>
      </w:pPr>
    </w:lvl>
    <w:lvl w:ilvl="4" w:tplc="C32C0AFC" w:tentative="1">
      <w:start w:val="1"/>
      <w:numFmt w:val="lowerLetter"/>
      <w:lvlText w:val="%5."/>
      <w:lvlJc w:val="left"/>
      <w:pPr>
        <w:ind w:left="4680" w:hanging="360"/>
      </w:pPr>
    </w:lvl>
    <w:lvl w:ilvl="5" w:tplc="D77EA4C4" w:tentative="1">
      <w:start w:val="1"/>
      <w:numFmt w:val="lowerRoman"/>
      <w:lvlText w:val="%6."/>
      <w:lvlJc w:val="right"/>
      <w:pPr>
        <w:ind w:left="5400" w:hanging="180"/>
      </w:pPr>
    </w:lvl>
    <w:lvl w:ilvl="6" w:tplc="96C0B0D4" w:tentative="1">
      <w:start w:val="1"/>
      <w:numFmt w:val="decimal"/>
      <w:lvlText w:val="%7."/>
      <w:lvlJc w:val="left"/>
      <w:pPr>
        <w:ind w:left="6120" w:hanging="360"/>
      </w:pPr>
    </w:lvl>
    <w:lvl w:ilvl="7" w:tplc="30C0AC78" w:tentative="1">
      <w:start w:val="1"/>
      <w:numFmt w:val="lowerLetter"/>
      <w:lvlText w:val="%8."/>
      <w:lvlJc w:val="left"/>
      <w:pPr>
        <w:ind w:left="6840" w:hanging="360"/>
      </w:pPr>
    </w:lvl>
    <w:lvl w:ilvl="8" w:tplc="031467F8" w:tentative="1">
      <w:start w:val="1"/>
      <w:numFmt w:val="lowerRoman"/>
      <w:lvlText w:val="%9."/>
      <w:lvlJc w:val="right"/>
      <w:pPr>
        <w:ind w:left="7560" w:hanging="180"/>
      </w:pPr>
    </w:lvl>
  </w:abstractNum>
  <w:abstractNum w:abstractNumId="20" w15:restartNumberingAfterBreak="0">
    <w:nsid w:val="7D60301C"/>
    <w:multiLevelType w:val="hybridMultilevel"/>
    <w:tmpl w:val="EBB4E85C"/>
    <w:lvl w:ilvl="0" w:tplc="E976D852">
      <w:start w:val="1"/>
      <w:numFmt w:val="lowerRoman"/>
      <w:lvlText w:val="(%1)"/>
      <w:lvlJc w:val="left"/>
      <w:pPr>
        <w:ind w:left="2880" w:hanging="720"/>
      </w:pPr>
      <w:rPr>
        <w:rFonts w:hint="default"/>
      </w:rPr>
    </w:lvl>
    <w:lvl w:ilvl="1" w:tplc="77FA0C58" w:tentative="1">
      <w:start w:val="1"/>
      <w:numFmt w:val="lowerLetter"/>
      <w:lvlText w:val="%2."/>
      <w:lvlJc w:val="left"/>
      <w:pPr>
        <w:ind w:left="3240" w:hanging="360"/>
      </w:pPr>
    </w:lvl>
    <w:lvl w:ilvl="2" w:tplc="DCF6590C" w:tentative="1">
      <w:start w:val="1"/>
      <w:numFmt w:val="lowerRoman"/>
      <w:lvlText w:val="%3."/>
      <w:lvlJc w:val="right"/>
      <w:pPr>
        <w:ind w:left="3960" w:hanging="180"/>
      </w:pPr>
    </w:lvl>
    <w:lvl w:ilvl="3" w:tplc="AB9AB28A" w:tentative="1">
      <w:start w:val="1"/>
      <w:numFmt w:val="decimal"/>
      <w:lvlText w:val="%4."/>
      <w:lvlJc w:val="left"/>
      <w:pPr>
        <w:ind w:left="4680" w:hanging="360"/>
      </w:pPr>
    </w:lvl>
    <w:lvl w:ilvl="4" w:tplc="DA2EA08A" w:tentative="1">
      <w:start w:val="1"/>
      <w:numFmt w:val="lowerLetter"/>
      <w:lvlText w:val="%5."/>
      <w:lvlJc w:val="left"/>
      <w:pPr>
        <w:ind w:left="5400" w:hanging="360"/>
      </w:pPr>
    </w:lvl>
    <w:lvl w:ilvl="5" w:tplc="570001C0" w:tentative="1">
      <w:start w:val="1"/>
      <w:numFmt w:val="lowerRoman"/>
      <w:lvlText w:val="%6."/>
      <w:lvlJc w:val="right"/>
      <w:pPr>
        <w:ind w:left="6120" w:hanging="180"/>
      </w:pPr>
    </w:lvl>
    <w:lvl w:ilvl="6" w:tplc="98104A48" w:tentative="1">
      <w:start w:val="1"/>
      <w:numFmt w:val="decimal"/>
      <w:lvlText w:val="%7."/>
      <w:lvlJc w:val="left"/>
      <w:pPr>
        <w:ind w:left="6840" w:hanging="360"/>
      </w:pPr>
    </w:lvl>
    <w:lvl w:ilvl="7" w:tplc="3C2A96A0" w:tentative="1">
      <w:start w:val="1"/>
      <w:numFmt w:val="lowerLetter"/>
      <w:lvlText w:val="%8."/>
      <w:lvlJc w:val="left"/>
      <w:pPr>
        <w:ind w:left="7560" w:hanging="360"/>
      </w:pPr>
    </w:lvl>
    <w:lvl w:ilvl="8" w:tplc="01822996" w:tentative="1">
      <w:start w:val="1"/>
      <w:numFmt w:val="lowerRoman"/>
      <w:lvlText w:val="%9."/>
      <w:lvlJc w:val="right"/>
      <w:pPr>
        <w:ind w:left="8280" w:hanging="180"/>
      </w:pPr>
    </w:lvl>
  </w:abstractNum>
  <w:num w:numId="1">
    <w:abstractNumId w:val="5"/>
  </w:num>
  <w:num w:numId="2">
    <w:abstractNumId w:val="1"/>
  </w:num>
  <w:num w:numId="3">
    <w:abstractNumId w:val="18"/>
  </w:num>
  <w:num w:numId="4">
    <w:abstractNumId w:val="11"/>
  </w:num>
  <w:num w:numId="5">
    <w:abstractNumId w:val="10"/>
  </w:num>
  <w:num w:numId="6">
    <w:abstractNumId w:val="9"/>
  </w:num>
  <w:num w:numId="7">
    <w:abstractNumId w:val="7"/>
  </w:num>
  <w:num w:numId="8">
    <w:abstractNumId w:val="0"/>
  </w:num>
  <w:num w:numId="9">
    <w:abstractNumId w:val="16"/>
  </w:num>
  <w:num w:numId="10">
    <w:abstractNumId w:val="13"/>
  </w:num>
  <w:num w:numId="11">
    <w:abstractNumId w:val="2"/>
  </w:num>
  <w:num w:numId="12">
    <w:abstractNumId w:val="12"/>
  </w:num>
  <w:num w:numId="13">
    <w:abstractNumId w:val="6"/>
  </w:num>
  <w:num w:numId="14">
    <w:abstractNumId w:val="4"/>
  </w:num>
  <w:num w:numId="15">
    <w:abstractNumId w:val="14"/>
  </w:num>
  <w:num w:numId="16">
    <w:abstractNumId w:val="17"/>
  </w:num>
  <w:num w:numId="17">
    <w:abstractNumId w:val="20"/>
  </w:num>
  <w:num w:numId="18">
    <w:abstractNumId w:val="19"/>
  </w:num>
  <w:num w:numId="19">
    <w:abstractNumId w:val="3"/>
  </w:num>
  <w:num w:numId="20">
    <w:abstractNumId w:val="8"/>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5B1F"/>
    <w:rsid w:val="002E3456"/>
    <w:rsid w:val="003C58A9"/>
    <w:rsid w:val="006C42F9"/>
    <w:rsid w:val="00885B1F"/>
    <w:rsid w:val="008C51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FE87C6-D0A5-4F08-8F03-D77453E3A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52BED"/>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752BED"/>
    <w:pPr>
      <w:keepNext/>
      <w:widowControl w:val="0"/>
      <w:jc w:val="center"/>
      <w:outlineLvl w:val="0"/>
    </w:pPr>
    <w:rPr>
      <w:rFonts w:ascii="Comic Sans MS" w:hAnsi="Comic Sans MS"/>
      <w:b/>
      <w:snapToGrid w:val="0"/>
      <w:sz w:val="22"/>
    </w:rPr>
  </w:style>
  <w:style w:type="paragraph" w:styleId="Heading2">
    <w:name w:val="heading 2"/>
    <w:basedOn w:val="Normal"/>
    <w:next w:val="Normal"/>
    <w:link w:val="Heading2Char"/>
    <w:qFormat/>
    <w:rsid w:val="00752BED"/>
    <w:pPr>
      <w:keepNext/>
      <w:numPr>
        <w:numId w:val="8"/>
      </w:numPr>
      <w:ind w:right="-36"/>
      <w:jc w:val="center"/>
      <w:outlineLvl w:val="1"/>
    </w:pPr>
    <w:rPr>
      <w:rFonts w:ascii="Arial" w:hAnsi="Arial"/>
      <w:b/>
      <w:sz w:val="24"/>
    </w:rPr>
  </w:style>
  <w:style w:type="paragraph" w:styleId="Heading3">
    <w:name w:val="heading 3"/>
    <w:basedOn w:val="Normal"/>
    <w:next w:val="Normal"/>
    <w:link w:val="Heading3Char"/>
    <w:qFormat/>
    <w:rsid w:val="00752BED"/>
    <w:pPr>
      <w:keepNext/>
      <w:ind w:right="-36"/>
      <w:outlineLvl w:val="2"/>
    </w:pPr>
    <w:rPr>
      <w:rFonts w:ascii="Arial" w:hAnsi="Arial"/>
      <w:b/>
      <w:sz w:val="24"/>
    </w:rPr>
  </w:style>
  <w:style w:type="paragraph" w:styleId="Heading4">
    <w:name w:val="heading 4"/>
    <w:basedOn w:val="Normal"/>
    <w:next w:val="Normal"/>
    <w:link w:val="Heading4Char"/>
    <w:qFormat/>
    <w:rsid w:val="00752BED"/>
    <w:pPr>
      <w:keepNext/>
      <w:ind w:left="720" w:right="-36" w:hanging="720"/>
      <w:outlineLvl w:val="3"/>
    </w:pPr>
    <w:rPr>
      <w:b/>
      <w:sz w:val="28"/>
    </w:rPr>
  </w:style>
  <w:style w:type="paragraph" w:styleId="Heading5">
    <w:name w:val="heading 5"/>
    <w:basedOn w:val="Normal"/>
    <w:next w:val="Normal"/>
    <w:link w:val="Heading5Char"/>
    <w:qFormat/>
    <w:rsid w:val="00752BED"/>
    <w:pPr>
      <w:keepNext/>
      <w:widowControl w:val="0"/>
      <w:tabs>
        <w:tab w:val="center" w:pos="4680"/>
      </w:tabs>
      <w:jc w:val="both"/>
      <w:outlineLvl w:val="4"/>
    </w:pPr>
    <w:rPr>
      <w:rFonts w:ascii="Comic Sans MS" w:hAnsi="Comic Sans MS"/>
      <w:b/>
      <w:snapToGrid w:val="0"/>
      <w:sz w:val="22"/>
    </w:rPr>
  </w:style>
  <w:style w:type="paragraph" w:styleId="Heading6">
    <w:name w:val="heading 6"/>
    <w:basedOn w:val="Normal"/>
    <w:next w:val="Normal"/>
    <w:link w:val="Heading6Char"/>
    <w:qFormat/>
    <w:rsid w:val="00752BED"/>
    <w:pPr>
      <w:keepNext/>
      <w:widowControl w:val="0"/>
      <w:ind w:left="4320" w:firstLine="720"/>
      <w:jc w:val="both"/>
      <w:outlineLvl w:val="5"/>
    </w:pPr>
    <w:rPr>
      <w:rFonts w:ascii="Comic Sans MS" w:hAnsi="Comic Sans MS"/>
      <w:b/>
      <w:snapToGrid w:val="0"/>
      <w:sz w:val="22"/>
    </w:rPr>
  </w:style>
  <w:style w:type="paragraph" w:styleId="Heading7">
    <w:name w:val="heading 7"/>
    <w:basedOn w:val="Normal"/>
    <w:next w:val="Normal"/>
    <w:link w:val="Heading7Char"/>
    <w:qFormat/>
    <w:rsid w:val="00752BED"/>
    <w:pPr>
      <w:keepNext/>
      <w:ind w:right="-43"/>
      <w:outlineLvl w:val="6"/>
    </w:pPr>
    <w:rPr>
      <w:rFonts w:ascii="Arial" w:hAnsi="Arial"/>
      <w:sz w:val="24"/>
    </w:rPr>
  </w:style>
  <w:style w:type="paragraph" w:styleId="Heading8">
    <w:name w:val="heading 8"/>
    <w:basedOn w:val="Normal"/>
    <w:next w:val="Normal"/>
    <w:link w:val="Heading8Char"/>
    <w:qFormat/>
    <w:rsid w:val="00752BED"/>
    <w:pPr>
      <w:keepNext/>
      <w:ind w:right="-720"/>
      <w:outlineLvl w:val="7"/>
    </w:pPr>
    <w:rPr>
      <w:rFonts w:ascii="Comic Sans MS" w:hAnsi="Comic Sans MS"/>
      <w:b/>
      <w:sz w:val="22"/>
    </w:rPr>
  </w:style>
  <w:style w:type="paragraph" w:styleId="Heading9">
    <w:name w:val="heading 9"/>
    <w:basedOn w:val="Normal"/>
    <w:next w:val="Normal"/>
    <w:link w:val="Heading9Char"/>
    <w:qFormat/>
    <w:rsid w:val="00752BED"/>
    <w:pPr>
      <w:widowControl w:val="0"/>
      <w:jc w:val="center"/>
      <w:outlineLvl w:val="8"/>
    </w:pPr>
    <w:rPr>
      <w:rFonts w:ascii="Arial" w:hAnsi="Arial"/>
      <w:b/>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52BED"/>
    <w:rPr>
      <w:rFonts w:ascii="Comic Sans MS" w:eastAsia="Times New Roman" w:hAnsi="Comic Sans MS" w:cs="Times New Roman"/>
      <w:b/>
      <w:snapToGrid w:val="0"/>
      <w:szCs w:val="20"/>
    </w:rPr>
  </w:style>
  <w:style w:type="character" w:customStyle="1" w:styleId="Heading2Char">
    <w:name w:val="Heading 2 Char"/>
    <w:basedOn w:val="DefaultParagraphFont"/>
    <w:link w:val="Heading2"/>
    <w:rsid w:val="00752BED"/>
    <w:rPr>
      <w:rFonts w:ascii="Arial" w:eastAsia="Times New Roman" w:hAnsi="Arial" w:cs="Times New Roman"/>
      <w:b/>
      <w:sz w:val="24"/>
      <w:szCs w:val="20"/>
    </w:rPr>
  </w:style>
  <w:style w:type="character" w:customStyle="1" w:styleId="Heading3Char">
    <w:name w:val="Heading 3 Char"/>
    <w:basedOn w:val="DefaultParagraphFont"/>
    <w:link w:val="Heading3"/>
    <w:rsid w:val="00752BED"/>
    <w:rPr>
      <w:rFonts w:ascii="Arial" w:eastAsia="Times New Roman" w:hAnsi="Arial" w:cs="Times New Roman"/>
      <w:b/>
      <w:sz w:val="24"/>
      <w:szCs w:val="20"/>
    </w:rPr>
  </w:style>
  <w:style w:type="character" w:customStyle="1" w:styleId="Heading4Char">
    <w:name w:val="Heading 4 Char"/>
    <w:basedOn w:val="DefaultParagraphFont"/>
    <w:link w:val="Heading4"/>
    <w:rsid w:val="00752BED"/>
    <w:rPr>
      <w:rFonts w:ascii="Times New Roman" w:eastAsia="Times New Roman" w:hAnsi="Times New Roman" w:cs="Times New Roman"/>
      <w:b/>
      <w:sz w:val="28"/>
      <w:szCs w:val="20"/>
    </w:rPr>
  </w:style>
  <w:style w:type="character" w:customStyle="1" w:styleId="Heading5Char">
    <w:name w:val="Heading 5 Char"/>
    <w:basedOn w:val="DefaultParagraphFont"/>
    <w:link w:val="Heading5"/>
    <w:rsid w:val="00752BED"/>
    <w:rPr>
      <w:rFonts w:ascii="Comic Sans MS" w:eastAsia="Times New Roman" w:hAnsi="Comic Sans MS" w:cs="Times New Roman"/>
      <w:b/>
      <w:snapToGrid w:val="0"/>
      <w:szCs w:val="20"/>
    </w:rPr>
  </w:style>
  <w:style w:type="character" w:customStyle="1" w:styleId="Heading6Char">
    <w:name w:val="Heading 6 Char"/>
    <w:basedOn w:val="DefaultParagraphFont"/>
    <w:link w:val="Heading6"/>
    <w:rsid w:val="00752BED"/>
    <w:rPr>
      <w:rFonts w:ascii="Comic Sans MS" w:eastAsia="Times New Roman" w:hAnsi="Comic Sans MS" w:cs="Times New Roman"/>
      <w:b/>
      <w:snapToGrid w:val="0"/>
      <w:szCs w:val="20"/>
    </w:rPr>
  </w:style>
  <w:style w:type="character" w:customStyle="1" w:styleId="Heading7Char">
    <w:name w:val="Heading 7 Char"/>
    <w:basedOn w:val="DefaultParagraphFont"/>
    <w:link w:val="Heading7"/>
    <w:rsid w:val="00752BED"/>
    <w:rPr>
      <w:rFonts w:ascii="Arial" w:eastAsia="Times New Roman" w:hAnsi="Arial" w:cs="Times New Roman"/>
      <w:sz w:val="24"/>
      <w:szCs w:val="20"/>
    </w:rPr>
  </w:style>
  <w:style w:type="character" w:customStyle="1" w:styleId="Heading8Char">
    <w:name w:val="Heading 8 Char"/>
    <w:basedOn w:val="DefaultParagraphFont"/>
    <w:link w:val="Heading8"/>
    <w:rsid w:val="00752BED"/>
    <w:rPr>
      <w:rFonts w:ascii="Comic Sans MS" w:eastAsia="Times New Roman" w:hAnsi="Comic Sans MS" w:cs="Times New Roman"/>
      <w:b/>
      <w:szCs w:val="20"/>
    </w:rPr>
  </w:style>
  <w:style w:type="character" w:customStyle="1" w:styleId="Heading9Char">
    <w:name w:val="Heading 9 Char"/>
    <w:basedOn w:val="DefaultParagraphFont"/>
    <w:link w:val="Heading9"/>
    <w:rsid w:val="00752BED"/>
    <w:rPr>
      <w:rFonts w:ascii="Arial" w:eastAsia="Times New Roman" w:hAnsi="Arial" w:cs="Times New Roman"/>
      <w:b/>
      <w:snapToGrid w:val="0"/>
      <w:sz w:val="24"/>
      <w:szCs w:val="20"/>
    </w:rPr>
  </w:style>
  <w:style w:type="paragraph" w:styleId="TOC1">
    <w:name w:val="toc 1"/>
    <w:basedOn w:val="Normal"/>
    <w:next w:val="Normal"/>
    <w:autoRedefine/>
    <w:semiHidden/>
    <w:rsid w:val="00752BED"/>
    <w:pPr>
      <w:tabs>
        <w:tab w:val="right" w:leader="dot" w:pos="9206"/>
      </w:tabs>
      <w:spacing w:before="120" w:after="120"/>
    </w:pPr>
    <w:rPr>
      <w:b/>
      <w:bCs/>
      <w:caps/>
      <w:noProof/>
      <w:sz w:val="24"/>
      <w:szCs w:val="28"/>
    </w:rPr>
  </w:style>
  <w:style w:type="paragraph" w:styleId="TOC2">
    <w:name w:val="toc 2"/>
    <w:basedOn w:val="Normal"/>
    <w:next w:val="Normal"/>
    <w:autoRedefine/>
    <w:semiHidden/>
    <w:rsid w:val="00752BED"/>
    <w:pPr>
      <w:tabs>
        <w:tab w:val="right" w:leader="dot" w:pos="9206"/>
      </w:tabs>
      <w:ind w:left="200"/>
    </w:pPr>
    <w:rPr>
      <w:smallCaps/>
      <w:noProof/>
      <w:sz w:val="24"/>
      <w:szCs w:val="24"/>
    </w:rPr>
  </w:style>
  <w:style w:type="paragraph" w:styleId="Title">
    <w:name w:val="Title"/>
    <w:basedOn w:val="Normal"/>
    <w:link w:val="TitleChar"/>
    <w:qFormat/>
    <w:rsid w:val="00752BED"/>
    <w:pPr>
      <w:widowControl w:val="0"/>
      <w:jc w:val="center"/>
    </w:pPr>
    <w:rPr>
      <w:rFonts w:ascii="Comic Sans MS" w:hAnsi="Comic Sans MS"/>
      <w:b/>
      <w:snapToGrid w:val="0"/>
      <w:sz w:val="22"/>
    </w:rPr>
  </w:style>
  <w:style w:type="character" w:customStyle="1" w:styleId="TitleChar">
    <w:name w:val="Title Char"/>
    <w:basedOn w:val="DefaultParagraphFont"/>
    <w:link w:val="Title"/>
    <w:rsid w:val="00752BED"/>
    <w:rPr>
      <w:rFonts w:ascii="Comic Sans MS" w:eastAsia="Times New Roman" w:hAnsi="Comic Sans MS" w:cs="Times New Roman"/>
      <w:b/>
      <w:snapToGrid w:val="0"/>
      <w:szCs w:val="20"/>
    </w:rPr>
  </w:style>
  <w:style w:type="paragraph" w:customStyle="1" w:styleId="Content1">
    <w:name w:val="Content 1"/>
    <w:basedOn w:val="Normal"/>
    <w:rsid w:val="00752BED"/>
    <w:pPr>
      <w:keepNext/>
      <w:suppressAutoHyphens/>
    </w:pPr>
    <w:rPr>
      <w:rFonts w:ascii="Arial" w:hAnsi="Arial"/>
      <w:b/>
      <w:sz w:val="28"/>
    </w:rPr>
  </w:style>
  <w:style w:type="paragraph" w:customStyle="1" w:styleId="Content2">
    <w:name w:val="Content 2"/>
    <w:basedOn w:val="Normal"/>
    <w:rsid w:val="00752BED"/>
    <w:pPr>
      <w:keepNext/>
      <w:suppressAutoHyphens/>
      <w:jc w:val="center"/>
    </w:pPr>
    <w:rPr>
      <w:rFonts w:ascii="Arial" w:hAnsi="Arial"/>
      <w:b/>
      <w:sz w:val="24"/>
    </w:rPr>
  </w:style>
  <w:style w:type="paragraph" w:styleId="Footer">
    <w:name w:val="footer"/>
    <w:basedOn w:val="Normal"/>
    <w:link w:val="FooterChar"/>
    <w:uiPriority w:val="99"/>
    <w:rsid w:val="00752BED"/>
    <w:pPr>
      <w:widowControl w:val="0"/>
      <w:tabs>
        <w:tab w:val="center" w:pos="4320"/>
        <w:tab w:val="right" w:pos="8640"/>
      </w:tabs>
    </w:pPr>
    <w:rPr>
      <w:rFonts w:ascii="Arial" w:hAnsi="Arial"/>
      <w:snapToGrid w:val="0"/>
      <w:sz w:val="24"/>
    </w:rPr>
  </w:style>
  <w:style w:type="character" w:customStyle="1" w:styleId="FooterChar">
    <w:name w:val="Footer Char"/>
    <w:basedOn w:val="DefaultParagraphFont"/>
    <w:link w:val="Footer"/>
    <w:uiPriority w:val="99"/>
    <w:rsid w:val="00752BED"/>
    <w:rPr>
      <w:rFonts w:ascii="Arial" w:eastAsia="Times New Roman" w:hAnsi="Arial" w:cs="Times New Roman"/>
      <w:snapToGrid w:val="0"/>
      <w:sz w:val="24"/>
      <w:szCs w:val="20"/>
    </w:rPr>
  </w:style>
  <w:style w:type="paragraph" w:styleId="BodyText">
    <w:name w:val="Body Text"/>
    <w:basedOn w:val="Normal"/>
    <w:link w:val="BodyTextChar"/>
    <w:rsid w:val="00752BED"/>
    <w:pPr>
      <w:widowControl w:val="0"/>
    </w:pPr>
    <w:rPr>
      <w:rFonts w:ascii="Comic Sans MS" w:hAnsi="Comic Sans MS"/>
      <w:snapToGrid w:val="0"/>
      <w:sz w:val="22"/>
    </w:rPr>
  </w:style>
  <w:style w:type="character" w:customStyle="1" w:styleId="BodyTextChar">
    <w:name w:val="Body Text Char"/>
    <w:basedOn w:val="DefaultParagraphFont"/>
    <w:link w:val="BodyText"/>
    <w:rsid w:val="00752BED"/>
    <w:rPr>
      <w:rFonts w:ascii="Comic Sans MS" w:eastAsia="Times New Roman" w:hAnsi="Comic Sans MS" w:cs="Times New Roman"/>
      <w:snapToGrid w:val="0"/>
      <w:szCs w:val="20"/>
    </w:rPr>
  </w:style>
  <w:style w:type="paragraph" w:styleId="BlockText">
    <w:name w:val="Block Text"/>
    <w:basedOn w:val="Normal"/>
    <w:rsid w:val="00752BED"/>
    <w:pPr>
      <w:widowControl w:val="0"/>
      <w:ind w:left="360" w:right="720"/>
    </w:pPr>
    <w:rPr>
      <w:rFonts w:ascii="Comic Sans MS" w:hAnsi="Comic Sans MS"/>
      <w:snapToGrid w:val="0"/>
      <w:sz w:val="22"/>
    </w:rPr>
  </w:style>
  <w:style w:type="paragraph" w:customStyle="1" w:styleId="a">
    <w:name w:val="_"/>
    <w:basedOn w:val="Normal"/>
    <w:rsid w:val="00752BED"/>
    <w:pPr>
      <w:widowControl w:val="0"/>
      <w:ind w:left="720" w:hanging="720"/>
    </w:pPr>
    <w:rPr>
      <w:rFonts w:ascii="Arial" w:hAnsi="Arial"/>
      <w:snapToGrid w:val="0"/>
      <w:sz w:val="24"/>
    </w:rPr>
  </w:style>
  <w:style w:type="paragraph" w:styleId="BodyTextIndent">
    <w:name w:val="Body Text Indent"/>
    <w:basedOn w:val="Normal"/>
    <w:link w:val="BodyTextIndentChar"/>
    <w:rsid w:val="00752BED"/>
    <w:pPr>
      <w:widowControl w:val="0"/>
      <w:ind w:left="-720"/>
    </w:pPr>
    <w:rPr>
      <w:rFonts w:ascii="Comic Sans MS" w:hAnsi="Comic Sans MS"/>
      <w:snapToGrid w:val="0"/>
      <w:sz w:val="22"/>
    </w:rPr>
  </w:style>
  <w:style w:type="character" w:customStyle="1" w:styleId="BodyTextIndentChar">
    <w:name w:val="Body Text Indent Char"/>
    <w:basedOn w:val="DefaultParagraphFont"/>
    <w:link w:val="BodyTextIndent"/>
    <w:rsid w:val="00752BED"/>
    <w:rPr>
      <w:rFonts w:ascii="Comic Sans MS" w:eastAsia="Times New Roman" w:hAnsi="Comic Sans MS" w:cs="Times New Roman"/>
      <w:snapToGrid w:val="0"/>
      <w:szCs w:val="20"/>
    </w:rPr>
  </w:style>
  <w:style w:type="paragraph" w:styleId="BodyText2">
    <w:name w:val="Body Text 2"/>
    <w:basedOn w:val="Normal"/>
    <w:link w:val="BodyText2Char"/>
    <w:rsid w:val="00752BED"/>
    <w:pPr>
      <w:widowControl w:val="0"/>
    </w:pPr>
    <w:rPr>
      <w:rFonts w:ascii="Comic Sans MS" w:hAnsi="Comic Sans MS"/>
      <w:snapToGrid w:val="0"/>
      <w:sz w:val="18"/>
    </w:rPr>
  </w:style>
  <w:style w:type="character" w:customStyle="1" w:styleId="BodyText2Char">
    <w:name w:val="Body Text 2 Char"/>
    <w:basedOn w:val="DefaultParagraphFont"/>
    <w:link w:val="BodyText2"/>
    <w:rsid w:val="00752BED"/>
    <w:rPr>
      <w:rFonts w:ascii="Comic Sans MS" w:eastAsia="Times New Roman" w:hAnsi="Comic Sans MS" w:cs="Times New Roman"/>
      <w:snapToGrid w:val="0"/>
      <w:sz w:val="18"/>
      <w:szCs w:val="20"/>
    </w:rPr>
  </w:style>
  <w:style w:type="paragraph" w:styleId="BodyTextIndent3">
    <w:name w:val="Body Text Indent 3"/>
    <w:basedOn w:val="Normal"/>
    <w:link w:val="BodyTextIndent3Char"/>
    <w:rsid w:val="00752BED"/>
    <w:pPr>
      <w:widowControl w:val="0"/>
      <w:ind w:left="720"/>
    </w:pPr>
    <w:rPr>
      <w:rFonts w:ascii="Comic Sans MS" w:hAnsi="Comic Sans MS"/>
      <w:snapToGrid w:val="0"/>
      <w:sz w:val="22"/>
    </w:rPr>
  </w:style>
  <w:style w:type="character" w:customStyle="1" w:styleId="BodyTextIndent3Char">
    <w:name w:val="Body Text Indent 3 Char"/>
    <w:basedOn w:val="DefaultParagraphFont"/>
    <w:link w:val="BodyTextIndent3"/>
    <w:rsid w:val="00752BED"/>
    <w:rPr>
      <w:rFonts w:ascii="Comic Sans MS" w:eastAsia="Times New Roman" w:hAnsi="Comic Sans MS" w:cs="Times New Roman"/>
      <w:snapToGrid w:val="0"/>
      <w:szCs w:val="20"/>
    </w:rPr>
  </w:style>
  <w:style w:type="paragraph" w:styleId="BodyTextIndent2">
    <w:name w:val="Body Text Indent 2"/>
    <w:basedOn w:val="Normal"/>
    <w:link w:val="BodyTextIndent2Char"/>
    <w:rsid w:val="00752BED"/>
    <w:pPr>
      <w:widowControl w:val="0"/>
      <w:ind w:left="720" w:hanging="720"/>
    </w:pPr>
    <w:rPr>
      <w:rFonts w:ascii="Comic Sans MS" w:hAnsi="Comic Sans MS"/>
      <w:snapToGrid w:val="0"/>
      <w:sz w:val="22"/>
    </w:rPr>
  </w:style>
  <w:style w:type="character" w:customStyle="1" w:styleId="BodyTextIndent2Char">
    <w:name w:val="Body Text Indent 2 Char"/>
    <w:basedOn w:val="DefaultParagraphFont"/>
    <w:link w:val="BodyTextIndent2"/>
    <w:rsid w:val="00752BED"/>
    <w:rPr>
      <w:rFonts w:ascii="Comic Sans MS" w:eastAsia="Times New Roman" w:hAnsi="Comic Sans MS" w:cs="Times New Roman"/>
      <w:snapToGrid w:val="0"/>
      <w:szCs w:val="20"/>
    </w:rPr>
  </w:style>
  <w:style w:type="paragraph" w:styleId="BodyText3">
    <w:name w:val="Body Text 3"/>
    <w:basedOn w:val="Normal"/>
    <w:link w:val="BodyText3Char"/>
    <w:rsid w:val="00752BED"/>
    <w:pPr>
      <w:widowControl w:val="0"/>
      <w:tabs>
        <w:tab w:val="center" w:pos="4680"/>
      </w:tabs>
      <w:jc w:val="center"/>
    </w:pPr>
    <w:rPr>
      <w:rFonts w:ascii="Comic Sans MS" w:hAnsi="Comic Sans MS"/>
      <w:b/>
      <w:snapToGrid w:val="0"/>
      <w:sz w:val="22"/>
    </w:rPr>
  </w:style>
  <w:style w:type="character" w:customStyle="1" w:styleId="BodyText3Char">
    <w:name w:val="Body Text 3 Char"/>
    <w:basedOn w:val="DefaultParagraphFont"/>
    <w:link w:val="BodyText3"/>
    <w:rsid w:val="00752BED"/>
    <w:rPr>
      <w:rFonts w:ascii="Comic Sans MS" w:eastAsia="Times New Roman" w:hAnsi="Comic Sans MS" w:cs="Times New Roman"/>
      <w:b/>
      <w:snapToGrid w:val="0"/>
      <w:szCs w:val="20"/>
    </w:rPr>
  </w:style>
  <w:style w:type="character" w:styleId="PageNumber">
    <w:name w:val="page number"/>
    <w:basedOn w:val="DefaultParagraphFont"/>
    <w:rsid w:val="00752BED"/>
  </w:style>
  <w:style w:type="paragraph" w:styleId="Header">
    <w:name w:val="header"/>
    <w:basedOn w:val="Normal"/>
    <w:link w:val="HeaderChar"/>
    <w:uiPriority w:val="99"/>
    <w:rsid w:val="00752BED"/>
    <w:pPr>
      <w:tabs>
        <w:tab w:val="center" w:pos="4320"/>
        <w:tab w:val="right" w:pos="8640"/>
      </w:tabs>
    </w:pPr>
  </w:style>
  <w:style w:type="character" w:customStyle="1" w:styleId="HeaderChar">
    <w:name w:val="Header Char"/>
    <w:basedOn w:val="DefaultParagraphFont"/>
    <w:link w:val="Header"/>
    <w:uiPriority w:val="99"/>
    <w:rsid w:val="00752BED"/>
    <w:rPr>
      <w:rFonts w:ascii="Times New Roman" w:eastAsia="Times New Roman" w:hAnsi="Times New Roman" w:cs="Times New Roman"/>
      <w:sz w:val="20"/>
      <w:szCs w:val="20"/>
    </w:rPr>
  </w:style>
  <w:style w:type="paragraph" w:styleId="Subtitle">
    <w:name w:val="Subtitle"/>
    <w:basedOn w:val="Normal"/>
    <w:link w:val="SubtitleChar"/>
    <w:qFormat/>
    <w:rsid w:val="00752BED"/>
    <w:pPr>
      <w:ind w:right="-36"/>
      <w:jc w:val="center"/>
    </w:pPr>
    <w:rPr>
      <w:rFonts w:ascii="Arial" w:hAnsi="Arial"/>
      <w:b/>
      <w:sz w:val="24"/>
    </w:rPr>
  </w:style>
  <w:style w:type="character" w:customStyle="1" w:styleId="SubtitleChar">
    <w:name w:val="Subtitle Char"/>
    <w:basedOn w:val="DefaultParagraphFont"/>
    <w:link w:val="Subtitle"/>
    <w:rsid w:val="00752BED"/>
    <w:rPr>
      <w:rFonts w:ascii="Arial" w:eastAsia="Times New Roman" w:hAnsi="Arial" w:cs="Times New Roman"/>
      <w:b/>
      <w:sz w:val="24"/>
      <w:szCs w:val="20"/>
    </w:rPr>
  </w:style>
  <w:style w:type="character" w:styleId="Hyperlink">
    <w:name w:val="Hyperlink"/>
    <w:rsid w:val="00752BED"/>
    <w:rPr>
      <w:color w:val="0000FF"/>
      <w:u w:val="single"/>
    </w:rPr>
  </w:style>
  <w:style w:type="paragraph" w:styleId="DocumentMap">
    <w:name w:val="Document Map"/>
    <w:basedOn w:val="Normal"/>
    <w:link w:val="DocumentMapChar"/>
    <w:semiHidden/>
    <w:rsid w:val="00752BED"/>
    <w:pPr>
      <w:shd w:val="clear" w:color="auto" w:fill="000080"/>
    </w:pPr>
    <w:rPr>
      <w:rFonts w:ascii="Tahoma" w:hAnsi="Tahoma"/>
    </w:rPr>
  </w:style>
  <w:style w:type="character" w:customStyle="1" w:styleId="DocumentMapChar">
    <w:name w:val="Document Map Char"/>
    <w:basedOn w:val="DefaultParagraphFont"/>
    <w:link w:val="DocumentMap"/>
    <w:semiHidden/>
    <w:rsid w:val="00752BED"/>
    <w:rPr>
      <w:rFonts w:ascii="Tahoma" w:eastAsia="Times New Roman" w:hAnsi="Tahoma" w:cs="Times New Roman"/>
      <w:sz w:val="20"/>
      <w:szCs w:val="20"/>
      <w:shd w:val="clear" w:color="auto" w:fill="000080"/>
    </w:rPr>
  </w:style>
  <w:style w:type="character" w:styleId="CommentReference">
    <w:name w:val="annotation reference"/>
    <w:semiHidden/>
    <w:rsid w:val="00752BED"/>
    <w:rPr>
      <w:sz w:val="16"/>
      <w:szCs w:val="16"/>
    </w:rPr>
  </w:style>
  <w:style w:type="paragraph" w:styleId="CommentText">
    <w:name w:val="annotation text"/>
    <w:basedOn w:val="Normal"/>
    <w:link w:val="CommentTextChar"/>
    <w:semiHidden/>
    <w:rsid w:val="00752BED"/>
  </w:style>
  <w:style w:type="character" w:customStyle="1" w:styleId="CommentTextChar">
    <w:name w:val="Comment Text Char"/>
    <w:basedOn w:val="DefaultParagraphFont"/>
    <w:link w:val="CommentText"/>
    <w:semiHidden/>
    <w:rsid w:val="00752BED"/>
    <w:rPr>
      <w:rFonts w:ascii="Times New Roman" w:eastAsia="Times New Roman" w:hAnsi="Times New Roman" w:cs="Times New Roman"/>
      <w:sz w:val="20"/>
      <w:szCs w:val="20"/>
    </w:rPr>
  </w:style>
  <w:style w:type="character" w:styleId="FollowedHyperlink">
    <w:name w:val="FollowedHyperlink"/>
    <w:rsid w:val="00752BED"/>
    <w:rPr>
      <w:color w:val="800080"/>
      <w:u w:val="single"/>
    </w:rPr>
  </w:style>
  <w:style w:type="paragraph" w:styleId="TOC3">
    <w:name w:val="toc 3"/>
    <w:basedOn w:val="Normal"/>
    <w:next w:val="Normal"/>
    <w:autoRedefine/>
    <w:semiHidden/>
    <w:rsid w:val="00752BED"/>
    <w:pPr>
      <w:ind w:left="400"/>
    </w:pPr>
    <w:rPr>
      <w:i/>
      <w:iCs/>
      <w:szCs w:val="24"/>
    </w:rPr>
  </w:style>
  <w:style w:type="paragraph" w:styleId="TOC4">
    <w:name w:val="toc 4"/>
    <w:basedOn w:val="Normal"/>
    <w:next w:val="Normal"/>
    <w:autoRedefine/>
    <w:semiHidden/>
    <w:rsid w:val="00752BED"/>
    <w:pPr>
      <w:ind w:left="600"/>
    </w:pPr>
    <w:rPr>
      <w:szCs w:val="21"/>
    </w:rPr>
  </w:style>
  <w:style w:type="paragraph" w:styleId="TOC5">
    <w:name w:val="toc 5"/>
    <w:basedOn w:val="Normal"/>
    <w:next w:val="Normal"/>
    <w:autoRedefine/>
    <w:semiHidden/>
    <w:rsid w:val="00752BED"/>
    <w:pPr>
      <w:ind w:left="800"/>
    </w:pPr>
    <w:rPr>
      <w:szCs w:val="21"/>
    </w:rPr>
  </w:style>
  <w:style w:type="paragraph" w:styleId="TOC6">
    <w:name w:val="toc 6"/>
    <w:basedOn w:val="Normal"/>
    <w:next w:val="Normal"/>
    <w:autoRedefine/>
    <w:semiHidden/>
    <w:rsid w:val="00752BED"/>
    <w:pPr>
      <w:ind w:left="1000"/>
    </w:pPr>
    <w:rPr>
      <w:szCs w:val="21"/>
    </w:rPr>
  </w:style>
  <w:style w:type="paragraph" w:styleId="TOC7">
    <w:name w:val="toc 7"/>
    <w:basedOn w:val="Normal"/>
    <w:next w:val="Normal"/>
    <w:autoRedefine/>
    <w:semiHidden/>
    <w:rsid w:val="00752BED"/>
    <w:pPr>
      <w:ind w:left="1200"/>
    </w:pPr>
    <w:rPr>
      <w:szCs w:val="21"/>
    </w:rPr>
  </w:style>
  <w:style w:type="paragraph" w:styleId="TOC8">
    <w:name w:val="toc 8"/>
    <w:basedOn w:val="Normal"/>
    <w:next w:val="Normal"/>
    <w:autoRedefine/>
    <w:semiHidden/>
    <w:rsid w:val="00752BED"/>
    <w:pPr>
      <w:ind w:left="1400"/>
    </w:pPr>
    <w:rPr>
      <w:szCs w:val="21"/>
    </w:rPr>
  </w:style>
  <w:style w:type="paragraph" w:styleId="TOC9">
    <w:name w:val="toc 9"/>
    <w:basedOn w:val="Normal"/>
    <w:next w:val="Normal"/>
    <w:autoRedefine/>
    <w:semiHidden/>
    <w:rsid w:val="00752BED"/>
    <w:pPr>
      <w:ind w:left="1600"/>
    </w:pPr>
    <w:rPr>
      <w:szCs w:val="21"/>
    </w:rPr>
  </w:style>
  <w:style w:type="paragraph" w:styleId="BalloonText">
    <w:name w:val="Balloon Text"/>
    <w:basedOn w:val="Normal"/>
    <w:link w:val="BalloonTextChar"/>
    <w:semiHidden/>
    <w:rsid w:val="00752BED"/>
    <w:rPr>
      <w:rFonts w:ascii="Tahoma" w:hAnsi="Tahoma" w:cs="Tahoma"/>
      <w:sz w:val="16"/>
      <w:szCs w:val="16"/>
    </w:rPr>
  </w:style>
  <w:style w:type="character" w:customStyle="1" w:styleId="BalloonTextChar">
    <w:name w:val="Balloon Text Char"/>
    <w:basedOn w:val="DefaultParagraphFont"/>
    <w:link w:val="BalloonText"/>
    <w:semiHidden/>
    <w:rsid w:val="00752BED"/>
    <w:rPr>
      <w:rFonts w:ascii="Tahoma" w:eastAsia="Times New Roman" w:hAnsi="Tahoma" w:cs="Tahoma"/>
      <w:sz w:val="16"/>
      <w:szCs w:val="16"/>
    </w:rPr>
  </w:style>
  <w:style w:type="paragraph" w:styleId="Revision">
    <w:name w:val="Revision"/>
    <w:hidden/>
    <w:uiPriority w:val="99"/>
    <w:semiHidden/>
    <w:rsid w:val="00752BED"/>
    <w:pPr>
      <w:spacing w:after="0" w:line="240" w:lineRule="auto"/>
    </w:pPr>
    <w:rPr>
      <w:rFonts w:ascii="Times New Roman" w:eastAsia="Times New Roman" w:hAnsi="Times New Roman" w:cs="Times New Roman"/>
      <w:sz w:val="20"/>
      <w:szCs w:val="20"/>
    </w:rPr>
  </w:style>
  <w:style w:type="paragraph" w:styleId="ListParagraph">
    <w:name w:val="List Paragraph"/>
    <w:basedOn w:val="Normal"/>
    <w:uiPriority w:val="34"/>
    <w:qFormat/>
    <w:rsid w:val="00CD476C"/>
    <w:pPr>
      <w:ind w:left="720"/>
      <w:contextualSpacing/>
    </w:pPr>
  </w:style>
  <w:style w:type="paragraph" w:styleId="CommentSubject">
    <w:name w:val="annotation subject"/>
    <w:basedOn w:val="CommentText"/>
    <w:next w:val="CommentText"/>
    <w:link w:val="CommentSubjectChar"/>
    <w:uiPriority w:val="99"/>
    <w:semiHidden/>
    <w:unhideWhenUsed/>
    <w:rsid w:val="008B2E99"/>
    <w:rPr>
      <w:b/>
      <w:bCs/>
    </w:rPr>
  </w:style>
  <w:style w:type="character" w:customStyle="1" w:styleId="CommentSubjectChar">
    <w:name w:val="Comment Subject Char"/>
    <w:basedOn w:val="CommentTextChar"/>
    <w:link w:val="CommentSubject"/>
    <w:uiPriority w:val="99"/>
    <w:semiHidden/>
    <w:rsid w:val="008B2E99"/>
    <w:rPr>
      <w:rFonts w:ascii="Times New Roman" w:eastAsia="Times New Roman" w:hAnsi="Times New Roman" w:cs="Times New Roman"/>
      <w:b/>
      <w:bCs/>
      <w:sz w:val="20"/>
      <w:szCs w:val="20"/>
    </w:rPr>
  </w:style>
  <w:style w:type="table" w:styleId="TableGrid">
    <w:name w:val="Table Grid"/>
    <w:basedOn w:val="TableNormal"/>
    <w:uiPriority w:val="39"/>
    <w:rsid w:val="005F69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gnature">
    <w:name w:val="Signature"/>
    <w:basedOn w:val="Normal"/>
    <w:link w:val="SignatureChar"/>
    <w:rsid w:val="00EA24B3"/>
    <w:pPr>
      <w:ind w:left="4320"/>
    </w:pPr>
    <w:rPr>
      <w:bCs/>
      <w:sz w:val="24"/>
      <w:szCs w:val="24"/>
    </w:rPr>
  </w:style>
  <w:style w:type="character" w:customStyle="1" w:styleId="SignatureChar">
    <w:name w:val="Signature Char"/>
    <w:basedOn w:val="DefaultParagraphFont"/>
    <w:link w:val="Signature"/>
    <w:rsid w:val="00EA24B3"/>
    <w:rPr>
      <w:rFonts w:ascii="Times New Roman" w:eastAsia="Times New Roman" w:hAnsi="Times New Roman" w:cs="Times New Roman"/>
      <w:bCs/>
      <w:sz w:val="24"/>
      <w:szCs w:val="24"/>
    </w:rPr>
  </w:style>
  <w:style w:type="paragraph" w:styleId="BodyTextFirstIndent">
    <w:name w:val="Body Text First Indent"/>
    <w:basedOn w:val="BodyText"/>
    <w:link w:val="BodyTextFirstIndentChar"/>
    <w:uiPriority w:val="99"/>
    <w:semiHidden/>
    <w:unhideWhenUsed/>
    <w:rsid w:val="007E5C10"/>
    <w:pPr>
      <w:widowControl/>
      <w:ind w:firstLine="360"/>
    </w:pPr>
    <w:rPr>
      <w:rFonts w:ascii="Times New Roman" w:hAnsi="Times New Roman"/>
      <w:snapToGrid/>
      <w:sz w:val="20"/>
    </w:rPr>
  </w:style>
  <w:style w:type="character" w:customStyle="1" w:styleId="BodyTextFirstIndentChar">
    <w:name w:val="Body Text First Indent Char"/>
    <w:basedOn w:val="BodyTextChar"/>
    <w:link w:val="BodyTextFirstIndent"/>
    <w:uiPriority w:val="99"/>
    <w:semiHidden/>
    <w:rsid w:val="007E5C10"/>
    <w:rPr>
      <w:rFonts w:ascii="Times New Roman" w:eastAsia="Times New Roman" w:hAnsi="Times New Roman" w:cs="Times New Roman"/>
      <w:snapToGrid/>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p r o p e r t i e s   x m l n s = " h t t p : / / w w w . i m a n a g e . c o m / w o r k / x m l s c h e m a " >  
     < d o c u m e n t i d > D M S ! 1 6 9 7 5 5 0 9 . 7 < / d o c u m e n t i d >  
     < s e n d e r i d > D H A R T I N G < / s e n d e r i d >  
     < s e n d e r e m a i l > D A N I E L . H A R T I N G @ B T L A W . C O M < / s e n d e r e m a i l >  
     < l a s t m o d i f i e d > 2 0 2 0 - 0 3 - 2 3 T 1 7 : 1 2 : 0 0 . 0 0 0 0 0 0 0 - 0 4 : 0 0 < / l a s t m o d i f i e d >  
     < d a t a b a s e > D M S < / d a t a b a s e >  
 < / 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ED5D18-F7D0-480B-ACBF-DEA61BCAE18F}">
  <ds:schemaRefs>
    <ds:schemaRef ds:uri="http://www.imanage.com/work/xmlschema"/>
  </ds:schemaRefs>
</ds:datastoreItem>
</file>

<file path=customXml/itemProps2.xml><?xml version="1.0" encoding="utf-8"?>
<ds:datastoreItem xmlns:ds="http://schemas.openxmlformats.org/officeDocument/2006/customXml" ds:itemID="{B03DF0DD-6ED3-456B-ACC8-527B5054D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5893</Words>
  <Characters>33595</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Pam Brookshire</dc:creator>
  <cp:lastModifiedBy>Pam Brookshire</cp:lastModifiedBy>
  <cp:revision>3</cp:revision>
  <dcterms:created xsi:type="dcterms:W3CDTF">2020-04-16T19:14:00Z</dcterms:created>
  <dcterms:modified xsi:type="dcterms:W3CDTF">2020-04-16T19:16:00Z</dcterms:modified>
</cp:coreProperties>
</file>